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6A0F0" w14:textId="77777777" w:rsidR="0052352B" w:rsidRDefault="0052352B" w:rsidP="00D74826">
      <w:pPr>
        <w:spacing w:line="276" w:lineRule="auto"/>
        <w:ind w:left="-284" w:right="284"/>
        <w:rPr>
          <w:rFonts w:ascii="Syntax LT" w:hAnsi="Syntax LT"/>
          <w:sz w:val="28"/>
          <w:szCs w:val="28"/>
        </w:rPr>
      </w:pPr>
    </w:p>
    <w:p w14:paraId="6305A136" w14:textId="77777777" w:rsidR="00ED160D" w:rsidRDefault="00ED160D" w:rsidP="00D74826">
      <w:pPr>
        <w:spacing w:line="276" w:lineRule="auto"/>
        <w:ind w:left="-284" w:right="284"/>
        <w:rPr>
          <w:rFonts w:ascii="Syntax LT" w:hAnsi="Syntax LT"/>
          <w:sz w:val="28"/>
          <w:szCs w:val="28"/>
        </w:rPr>
      </w:pPr>
    </w:p>
    <w:p w14:paraId="542B6853" w14:textId="5BA0EF81" w:rsidR="0052352B" w:rsidRPr="006313E9" w:rsidRDefault="0052352B" w:rsidP="00D74826">
      <w:pPr>
        <w:spacing w:line="276" w:lineRule="auto"/>
        <w:ind w:left="-284" w:right="284"/>
        <w:rPr>
          <w:rFonts w:ascii="Syntax LT" w:hAnsi="Syntax LT"/>
          <w:i/>
          <w:sz w:val="24"/>
        </w:rPr>
      </w:pPr>
      <w:r w:rsidRPr="006313E9">
        <w:rPr>
          <w:rFonts w:ascii="Syntax LT" w:hAnsi="Syntax LT"/>
          <w:i/>
          <w:sz w:val="24"/>
        </w:rPr>
        <w:t>Medienmitteilung</w:t>
      </w:r>
      <w:r w:rsidR="006313E9" w:rsidRPr="006313E9">
        <w:rPr>
          <w:rFonts w:ascii="Syntax LT" w:hAnsi="Syntax LT"/>
          <w:i/>
          <w:sz w:val="24"/>
        </w:rPr>
        <w:t xml:space="preserve"> von </w:t>
      </w:r>
      <w:proofErr w:type="spellStart"/>
      <w:r w:rsidR="006313E9" w:rsidRPr="006313E9">
        <w:rPr>
          <w:rFonts w:ascii="Syntax LT" w:hAnsi="Syntax LT"/>
          <w:i/>
          <w:sz w:val="24"/>
        </w:rPr>
        <w:t>BirdLife</w:t>
      </w:r>
      <w:proofErr w:type="spellEnd"/>
      <w:r w:rsidR="006313E9" w:rsidRPr="006313E9">
        <w:rPr>
          <w:rFonts w:ascii="Syntax LT" w:hAnsi="Syntax LT"/>
          <w:i/>
          <w:sz w:val="24"/>
        </w:rPr>
        <w:t xml:space="preserve"> Schweiz vom 5.11.2019</w:t>
      </w:r>
    </w:p>
    <w:p w14:paraId="204E2134" w14:textId="77777777" w:rsidR="0052352B" w:rsidRDefault="0052352B" w:rsidP="00D74826">
      <w:pPr>
        <w:spacing w:line="276" w:lineRule="auto"/>
        <w:ind w:left="-284" w:right="284"/>
        <w:rPr>
          <w:rFonts w:ascii="Syntax LT" w:hAnsi="Syntax LT"/>
        </w:rPr>
      </w:pPr>
    </w:p>
    <w:p w14:paraId="2AC12B1C" w14:textId="77777777" w:rsidR="0052352B" w:rsidRPr="0052352B" w:rsidRDefault="0052352B" w:rsidP="00D74826">
      <w:pPr>
        <w:spacing w:line="276" w:lineRule="auto"/>
        <w:ind w:left="-284" w:right="284"/>
        <w:rPr>
          <w:rFonts w:ascii="Syntax LT" w:hAnsi="Syntax LT"/>
          <w:b/>
          <w:sz w:val="32"/>
          <w:szCs w:val="32"/>
        </w:rPr>
      </w:pPr>
      <w:r w:rsidRPr="0052352B">
        <w:rPr>
          <w:rFonts w:ascii="Syntax LT" w:hAnsi="Syntax LT"/>
          <w:b/>
          <w:sz w:val="32"/>
          <w:szCs w:val="32"/>
        </w:rPr>
        <w:t>Kehrt der Wiedehopf in die Nordwestschweiz zurück?</w:t>
      </w:r>
    </w:p>
    <w:p w14:paraId="4F9F9EB9" w14:textId="77777777" w:rsidR="00746B0E" w:rsidRDefault="00746B0E" w:rsidP="00D74826">
      <w:pPr>
        <w:spacing w:line="276" w:lineRule="auto"/>
        <w:ind w:left="-284" w:right="284"/>
        <w:rPr>
          <w:rFonts w:ascii="Syntax LT" w:hAnsi="Syntax LT"/>
          <w:b/>
          <w:sz w:val="26"/>
          <w:szCs w:val="26"/>
        </w:rPr>
      </w:pPr>
    </w:p>
    <w:p w14:paraId="3998F8F9" w14:textId="77777777" w:rsidR="0052352B" w:rsidRPr="0052352B" w:rsidRDefault="0052352B" w:rsidP="00D74826">
      <w:pPr>
        <w:spacing w:line="276" w:lineRule="auto"/>
        <w:ind w:left="-284" w:right="284"/>
        <w:rPr>
          <w:rFonts w:ascii="Syntax LT" w:hAnsi="Syntax LT"/>
          <w:b/>
          <w:sz w:val="26"/>
          <w:szCs w:val="26"/>
        </w:rPr>
      </w:pPr>
      <w:r w:rsidRPr="0052352B">
        <w:rPr>
          <w:rFonts w:ascii="Syntax LT" w:hAnsi="Syntax LT"/>
          <w:b/>
          <w:sz w:val="26"/>
          <w:szCs w:val="26"/>
        </w:rPr>
        <w:t xml:space="preserve">20 Jahre </w:t>
      </w:r>
      <w:proofErr w:type="spellStart"/>
      <w:r w:rsidRPr="0052352B">
        <w:rPr>
          <w:rFonts w:ascii="Syntax LT" w:hAnsi="Syntax LT"/>
          <w:b/>
          <w:sz w:val="26"/>
          <w:szCs w:val="26"/>
        </w:rPr>
        <w:t>trinationales</w:t>
      </w:r>
      <w:proofErr w:type="spellEnd"/>
      <w:r w:rsidRPr="0052352B">
        <w:rPr>
          <w:rFonts w:ascii="Syntax LT" w:hAnsi="Syntax LT"/>
          <w:b/>
          <w:sz w:val="26"/>
          <w:szCs w:val="26"/>
        </w:rPr>
        <w:t xml:space="preserve"> BirdLife-Artenförderungsprogramm Steinkauz, Wiedehopf und weitere Arten</w:t>
      </w:r>
    </w:p>
    <w:p w14:paraId="3C943329" w14:textId="77777777" w:rsidR="0052352B" w:rsidRPr="0052352B" w:rsidRDefault="0052352B" w:rsidP="00D74826">
      <w:pPr>
        <w:spacing w:line="276" w:lineRule="auto"/>
        <w:ind w:left="-284" w:right="284"/>
        <w:rPr>
          <w:rFonts w:ascii="Syntax LT" w:hAnsi="Syntax LT"/>
          <w:b/>
        </w:rPr>
      </w:pPr>
    </w:p>
    <w:p w14:paraId="1C7B8968" w14:textId="345B09F0" w:rsidR="0052352B" w:rsidRPr="0052352B" w:rsidRDefault="0052352B" w:rsidP="00D74826">
      <w:pPr>
        <w:spacing w:line="276" w:lineRule="auto"/>
        <w:ind w:left="-284" w:right="284"/>
        <w:rPr>
          <w:rFonts w:ascii="Syntax LT" w:hAnsi="Syntax LT"/>
          <w:b/>
        </w:rPr>
      </w:pPr>
      <w:r w:rsidRPr="0052352B">
        <w:rPr>
          <w:rFonts w:ascii="Syntax LT" w:hAnsi="Syntax LT"/>
          <w:b/>
        </w:rPr>
        <w:t>Seit 1972 ist der Wiedehopf aus der Nordwestschweiz verschwunden</w:t>
      </w:r>
      <w:r w:rsidR="00746B0E">
        <w:rPr>
          <w:rFonts w:ascii="Syntax LT" w:hAnsi="Syntax LT"/>
          <w:b/>
        </w:rPr>
        <w:t>.</w:t>
      </w:r>
      <w:r w:rsidRPr="0052352B">
        <w:rPr>
          <w:rFonts w:ascii="Syntax LT" w:hAnsi="Syntax LT"/>
          <w:b/>
        </w:rPr>
        <w:t xml:space="preserve"> </w:t>
      </w:r>
      <w:r w:rsidR="006313E9">
        <w:rPr>
          <w:rFonts w:ascii="Syntax LT" w:hAnsi="Syntax LT"/>
          <w:b/>
        </w:rPr>
        <w:t>Auch im</w:t>
      </w:r>
      <w:r w:rsidRPr="0052352B">
        <w:rPr>
          <w:rFonts w:ascii="Syntax LT" w:hAnsi="Syntax LT"/>
          <w:b/>
        </w:rPr>
        <w:t xml:space="preserve"> grenznahen Ausland </w:t>
      </w:r>
      <w:r w:rsidR="00746B0E">
        <w:rPr>
          <w:rFonts w:ascii="Syntax LT" w:hAnsi="Syntax LT"/>
          <w:b/>
        </w:rPr>
        <w:t xml:space="preserve">waren </w:t>
      </w:r>
      <w:r w:rsidRPr="0052352B">
        <w:rPr>
          <w:rFonts w:ascii="Syntax LT" w:hAnsi="Syntax LT"/>
          <w:b/>
        </w:rPr>
        <w:t xml:space="preserve">um die Jahrtausendwende </w:t>
      </w:r>
      <w:r w:rsidR="00746B0E">
        <w:rPr>
          <w:rFonts w:ascii="Syntax LT" w:hAnsi="Syntax LT"/>
          <w:b/>
        </w:rPr>
        <w:t xml:space="preserve">nur noch </w:t>
      </w:r>
      <w:r w:rsidRPr="0052352B">
        <w:rPr>
          <w:rFonts w:ascii="Syntax LT" w:hAnsi="Syntax LT"/>
          <w:b/>
        </w:rPr>
        <w:t xml:space="preserve">kleine Restpopulationen am </w:t>
      </w:r>
      <w:proofErr w:type="spellStart"/>
      <w:r w:rsidRPr="0052352B">
        <w:rPr>
          <w:rFonts w:ascii="Syntax LT" w:hAnsi="Syntax LT"/>
          <w:b/>
        </w:rPr>
        <w:t>Fusse</w:t>
      </w:r>
      <w:proofErr w:type="spellEnd"/>
      <w:r w:rsidRPr="0052352B">
        <w:rPr>
          <w:rFonts w:ascii="Syntax LT" w:hAnsi="Syntax LT"/>
          <w:b/>
        </w:rPr>
        <w:t xml:space="preserve"> der Vogesen (F) und am Kaiserstuhl (D) </w:t>
      </w:r>
      <w:r w:rsidR="00746B0E">
        <w:rPr>
          <w:rFonts w:ascii="Syntax LT" w:hAnsi="Syntax LT"/>
          <w:b/>
        </w:rPr>
        <w:t>zu finden</w:t>
      </w:r>
      <w:r w:rsidRPr="0052352B">
        <w:rPr>
          <w:rFonts w:ascii="Syntax LT" w:hAnsi="Syntax LT"/>
          <w:b/>
        </w:rPr>
        <w:t xml:space="preserve">. Dank intensiven Schutz- und </w:t>
      </w:r>
      <w:proofErr w:type="spellStart"/>
      <w:r w:rsidRPr="0052352B">
        <w:rPr>
          <w:rFonts w:ascii="Syntax LT" w:hAnsi="Syntax LT"/>
          <w:b/>
        </w:rPr>
        <w:t>Fördermassnahmen</w:t>
      </w:r>
      <w:proofErr w:type="spellEnd"/>
      <w:r w:rsidRPr="0052352B">
        <w:rPr>
          <w:rFonts w:ascii="Syntax LT" w:hAnsi="Syntax LT"/>
          <w:b/>
        </w:rPr>
        <w:t xml:space="preserve"> nehmen die grenznahen Populationen seit</w:t>
      </w:r>
      <w:r w:rsidR="00326C19">
        <w:rPr>
          <w:rFonts w:ascii="Syntax LT" w:hAnsi="Syntax LT"/>
          <w:b/>
        </w:rPr>
        <w:t>her</w:t>
      </w:r>
      <w:r w:rsidRPr="0052352B">
        <w:rPr>
          <w:rFonts w:ascii="Syntax LT" w:hAnsi="Syntax LT"/>
          <w:b/>
        </w:rPr>
        <w:t xml:space="preserve"> wieder zu: von weniger als 10 auf rund 200 Brutpaare. Damit wird auch eine Wiederbesiedlung der Nordwestschweiz realistisch.</w:t>
      </w:r>
    </w:p>
    <w:p w14:paraId="4A5328A2" w14:textId="77777777" w:rsidR="0052352B" w:rsidRPr="0052352B" w:rsidRDefault="0052352B" w:rsidP="00D74826">
      <w:pPr>
        <w:spacing w:line="276" w:lineRule="auto"/>
        <w:ind w:left="-284" w:right="284"/>
        <w:rPr>
          <w:rFonts w:ascii="Syntax LT" w:hAnsi="Syntax LT"/>
        </w:rPr>
      </w:pPr>
    </w:p>
    <w:p w14:paraId="734A9E1F" w14:textId="020ADD14" w:rsidR="0052352B" w:rsidRPr="0052352B" w:rsidRDefault="0052352B" w:rsidP="00D74826">
      <w:pPr>
        <w:spacing w:line="276" w:lineRule="auto"/>
        <w:ind w:left="-284" w:right="284"/>
        <w:rPr>
          <w:rFonts w:ascii="Syntax LT" w:hAnsi="Syntax LT"/>
        </w:rPr>
      </w:pPr>
      <w:r w:rsidRPr="0052352B">
        <w:rPr>
          <w:rFonts w:ascii="Syntax LT" w:hAnsi="Syntax LT"/>
        </w:rPr>
        <w:t xml:space="preserve">Für den Wiedehopf sah es in der </w:t>
      </w:r>
      <w:r w:rsidR="00746B0E">
        <w:rPr>
          <w:rFonts w:ascii="Syntax LT" w:hAnsi="Syntax LT"/>
        </w:rPr>
        <w:t>Nordwests</w:t>
      </w:r>
      <w:r w:rsidRPr="0052352B">
        <w:rPr>
          <w:rFonts w:ascii="Syntax LT" w:hAnsi="Syntax LT"/>
        </w:rPr>
        <w:t xml:space="preserve">chweiz sowie im grenznahen Ausland lange schlecht aus. Der ehemals weit verbreitete Kulturlandvogel verschwand aus einem </w:t>
      </w:r>
      <w:proofErr w:type="spellStart"/>
      <w:r w:rsidRPr="0052352B">
        <w:rPr>
          <w:rFonts w:ascii="Syntax LT" w:hAnsi="Syntax LT"/>
        </w:rPr>
        <w:t>Grossteil</w:t>
      </w:r>
      <w:proofErr w:type="spellEnd"/>
      <w:r w:rsidRPr="0052352B">
        <w:rPr>
          <w:rFonts w:ascii="Syntax LT" w:hAnsi="Syntax LT"/>
        </w:rPr>
        <w:t xml:space="preserve"> des Dreil</w:t>
      </w:r>
      <w:r w:rsidR="00E310F0">
        <w:rPr>
          <w:rFonts w:ascii="Syntax LT" w:hAnsi="Syntax LT"/>
        </w:rPr>
        <w:t>a</w:t>
      </w:r>
      <w:r w:rsidRPr="0052352B">
        <w:rPr>
          <w:rFonts w:ascii="Syntax LT" w:hAnsi="Syntax LT"/>
        </w:rPr>
        <w:t xml:space="preserve">nds. </w:t>
      </w:r>
      <w:r>
        <w:rPr>
          <w:rFonts w:ascii="Syntax LT" w:hAnsi="Syntax LT"/>
        </w:rPr>
        <w:t>Grund dafür war unter</w:t>
      </w:r>
      <w:r w:rsidRPr="0052352B">
        <w:rPr>
          <w:rFonts w:ascii="Syntax LT" w:hAnsi="Syntax LT"/>
        </w:rPr>
        <w:t xml:space="preserve"> anderem die Industrialisierung der </w:t>
      </w:r>
      <w:r w:rsidR="00746B0E">
        <w:rPr>
          <w:rFonts w:ascii="Syntax LT" w:hAnsi="Syntax LT"/>
        </w:rPr>
        <w:t>Landwirtschaft</w:t>
      </w:r>
      <w:r w:rsidRPr="0052352B">
        <w:rPr>
          <w:rFonts w:ascii="Syntax LT" w:hAnsi="Syntax LT"/>
        </w:rPr>
        <w:t xml:space="preserve">, einhergehend mit einer </w:t>
      </w:r>
      <w:proofErr w:type="spellStart"/>
      <w:r w:rsidRPr="0052352B">
        <w:rPr>
          <w:rFonts w:ascii="Syntax LT" w:hAnsi="Syntax LT"/>
        </w:rPr>
        <w:t>Monotonisierung</w:t>
      </w:r>
      <w:proofErr w:type="spellEnd"/>
      <w:r w:rsidRPr="0052352B">
        <w:rPr>
          <w:rFonts w:ascii="Syntax LT" w:hAnsi="Syntax LT"/>
        </w:rPr>
        <w:t xml:space="preserve"> der Landschaft. Dem Zugvogel fehlen nicht nur Nistgelegenheiten in Höhlen von alten Bäumen oder Nischen in Mauern</w:t>
      </w:r>
      <w:r w:rsidR="00746B0E">
        <w:rPr>
          <w:rFonts w:ascii="Syntax LT" w:hAnsi="Syntax LT"/>
        </w:rPr>
        <w:t>,</w:t>
      </w:r>
      <w:r w:rsidRPr="0052352B">
        <w:rPr>
          <w:rFonts w:ascii="Syntax LT" w:hAnsi="Syntax LT"/>
        </w:rPr>
        <w:t xml:space="preserve"> sondern auch die </w:t>
      </w:r>
      <w:proofErr w:type="spellStart"/>
      <w:r w:rsidR="00746B0E">
        <w:rPr>
          <w:rFonts w:ascii="Syntax LT" w:hAnsi="Syntax LT"/>
        </w:rPr>
        <w:t>Grossinsekten</w:t>
      </w:r>
      <w:proofErr w:type="spellEnd"/>
      <w:r w:rsidR="00746B0E">
        <w:rPr>
          <w:rFonts w:ascii="Syntax LT" w:hAnsi="Syntax LT"/>
        </w:rPr>
        <w:t xml:space="preserve"> als </w:t>
      </w:r>
      <w:r w:rsidRPr="0052352B">
        <w:rPr>
          <w:rFonts w:ascii="Syntax LT" w:hAnsi="Syntax LT"/>
        </w:rPr>
        <w:t>Nahrungsgrundlage</w:t>
      </w:r>
      <w:r w:rsidR="00746B0E">
        <w:rPr>
          <w:rFonts w:ascii="Syntax LT" w:hAnsi="Syntax LT"/>
        </w:rPr>
        <w:t xml:space="preserve">. </w:t>
      </w:r>
    </w:p>
    <w:p w14:paraId="10A11236" w14:textId="77777777" w:rsidR="0052352B" w:rsidRPr="0052352B" w:rsidRDefault="0052352B" w:rsidP="00D74826">
      <w:pPr>
        <w:spacing w:line="276" w:lineRule="auto"/>
        <w:ind w:left="-284" w:right="284"/>
        <w:rPr>
          <w:rFonts w:ascii="Syntax LT" w:hAnsi="Syntax LT"/>
        </w:rPr>
      </w:pPr>
    </w:p>
    <w:p w14:paraId="0E445A57" w14:textId="1FAD9E84" w:rsidR="0052352B" w:rsidRPr="0052352B" w:rsidRDefault="0052352B" w:rsidP="00D74826">
      <w:pPr>
        <w:spacing w:line="276" w:lineRule="auto"/>
        <w:ind w:left="-284" w:right="284"/>
        <w:rPr>
          <w:rFonts w:ascii="Syntax LT" w:hAnsi="Syntax LT"/>
        </w:rPr>
      </w:pPr>
      <w:r w:rsidRPr="0052352B">
        <w:rPr>
          <w:rFonts w:ascii="Syntax LT" w:hAnsi="Syntax LT"/>
        </w:rPr>
        <w:t>Ende der 1990er</w:t>
      </w:r>
      <w:r w:rsidR="00746B0E">
        <w:rPr>
          <w:rFonts w:ascii="Syntax LT" w:hAnsi="Syntax LT"/>
        </w:rPr>
        <w:t>-</w:t>
      </w:r>
      <w:r w:rsidRPr="0052352B">
        <w:rPr>
          <w:rFonts w:ascii="Syntax LT" w:hAnsi="Syntax LT"/>
        </w:rPr>
        <w:t xml:space="preserve">Jahre begannen erste Akteure lokal </w:t>
      </w:r>
      <w:proofErr w:type="spellStart"/>
      <w:r w:rsidRPr="0052352B">
        <w:rPr>
          <w:rFonts w:ascii="Syntax LT" w:hAnsi="Syntax LT"/>
        </w:rPr>
        <w:t>Fördermassnahmen</w:t>
      </w:r>
      <w:proofErr w:type="spellEnd"/>
      <w:r w:rsidRPr="0052352B">
        <w:rPr>
          <w:rFonts w:ascii="Syntax LT" w:hAnsi="Syntax LT"/>
        </w:rPr>
        <w:t xml:space="preserve"> umzusetzen.</w:t>
      </w:r>
    </w:p>
    <w:p w14:paraId="6F4A8256" w14:textId="2B8D8945" w:rsidR="0052352B" w:rsidRPr="0052352B" w:rsidRDefault="0052352B" w:rsidP="00D74826">
      <w:pPr>
        <w:spacing w:line="276" w:lineRule="auto"/>
        <w:ind w:left="-284" w:right="284"/>
        <w:rPr>
          <w:rFonts w:ascii="Syntax LT" w:hAnsi="Syntax LT"/>
        </w:rPr>
      </w:pPr>
      <w:r w:rsidRPr="0052352B">
        <w:rPr>
          <w:rFonts w:ascii="Syntax LT" w:hAnsi="Syntax LT"/>
        </w:rPr>
        <w:t>Diese wurden im Jahre 2000 mit de</w:t>
      </w:r>
      <w:r w:rsidR="00894779">
        <w:rPr>
          <w:rFonts w:ascii="Syntax LT" w:hAnsi="Syntax LT"/>
        </w:rPr>
        <w:t>m</w:t>
      </w:r>
      <w:r w:rsidRPr="0052352B">
        <w:rPr>
          <w:rFonts w:ascii="Syntax LT" w:hAnsi="Syntax LT"/>
        </w:rPr>
        <w:t xml:space="preserve"> </w:t>
      </w:r>
      <w:r w:rsidR="00731641">
        <w:rPr>
          <w:rFonts w:ascii="Syntax LT" w:hAnsi="Syntax LT"/>
        </w:rPr>
        <w:t>„</w:t>
      </w:r>
      <w:proofErr w:type="spellStart"/>
      <w:r w:rsidRPr="0052352B">
        <w:rPr>
          <w:rFonts w:ascii="Syntax LT" w:hAnsi="Syntax LT"/>
        </w:rPr>
        <w:t>trinationalen</w:t>
      </w:r>
      <w:proofErr w:type="spellEnd"/>
      <w:r w:rsidRPr="0052352B">
        <w:rPr>
          <w:rFonts w:ascii="Syntax LT" w:hAnsi="Syntax LT"/>
        </w:rPr>
        <w:t xml:space="preserve"> </w:t>
      </w:r>
      <w:r w:rsidR="00135373">
        <w:rPr>
          <w:rFonts w:ascii="Syntax LT" w:hAnsi="Syntax LT"/>
        </w:rPr>
        <w:t>BirdLife-</w:t>
      </w:r>
      <w:r w:rsidRPr="0052352B">
        <w:rPr>
          <w:rFonts w:ascii="Syntax LT" w:hAnsi="Syntax LT"/>
        </w:rPr>
        <w:t xml:space="preserve">Artenförderungsprogramm Steinkauz, Wiedehopf und </w:t>
      </w:r>
      <w:r w:rsidR="00731641">
        <w:rPr>
          <w:rFonts w:ascii="Syntax LT" w:hAnsi="Syntax LT"/>
        </w:rPr>
        <w:t>weitere Arten</w:t>
      </w:r>
      <w:r w:rsidRPr="0052352B">
        <w:rPr>
          <w:rFonts w:ascii="Syntax LT" w:hAnsi="Syntax LT"/>
        </w:rPr>
        <w:t xml:space="preserve"> </w:t>
      </w:r>
      <w:r w:rsidR="00746B0E" w:rsidRPr="0052352B">
        <w:rPr>
          <w:rFonts w:ascii="Syntax LT" w:hAnsi="Syntax LT"/>
        </w:rPr>
        <w:t>verstärkt und koordiniert</w:t>
      </w:r>
      <w:r w:rsidR="00746B0E">
        <w:rPr>
          <w:rFonts w:ascii="Syntax LT" w:hAnsi="Syntax LT"/>
        </w:rPr>
        <w:t>.</w:t>
      </w:r>
      <w:r w:rsidR="00746B0E" w:rsidRPr="0052352B">
        <w:rPr>
          <w:rFonts w:ascii="Syntax LT" w:hAnsi="Syntax LT"/>
        </w:rPr>
        <w:t xml:space="preserve"> </w:t>
      </w:r>
      <w:r w:rsidR="00746B0E">
        <w:rPr>
          <w:rFonts w:ascii="Syntax LT" w:hAnsi="Syntax LT"/>
        </w:rPr>
        <w:t>Das Pro</w:t>
      </w:r>
      <w:r w:rsidR="00135373">
        <w:rPr>
          <w:rFonts w:ascii="Syntax LT" w:hAnsi="Syntax LT"/>
        </w:rPr>
        <w:t>gramm</w:t>
      </w:r>
      <w:r w:rsidR="00746B0E">
        <w:rPr>
          <w:rFonts w:ascii="Syntax LT" w:hAnsi="Syntax LT"/>
        </w:rPr>
        <w:t xml:space="preserve"> wird von</w:t>
      </w:r>
      <w:r w:rsidR="00746B0E" w:rsidRPr="0052352B">
        <w:rPr>
          <w:rFonts w:ascii="Syntax LT" w:hAnsi="Syntax LT"/>
        </w:rPr>
        <w:t xml:space="preserve"> </w:t>
      </w:r>
      <w:r w:rsidRPr="0052352B">
        <w:rPr>
          <w:rFonts w:ascii="Syntax LT" w:hAnsi="Syntax LT"/>
        </w:rPr>
        <w:t xml:space="preserve">BirdLife Schweiz in Zusammenarbeit mit dem NABU Südbaden und der </w:t>
      </w:r>
      <w:proofErr w:type="spellStart"/>
      <w:r w:rsidRPr="0052352B">
        <w:rPr>
          <w:rFonts w:ascii="Syntax LT" w:hAnsi="Syntax LT"/>
        </w:rPr>
        <w:t>Ligue</w:t>
      </w:r>
      <w:proofErr w:type="spellEnd"/>
      <w:r w:rsidRPr="0052352B">
        <w:rPr>
          <w:rFonts w:ascii="Syntax LT" w:hAnsi="Syntax LT"/>
        </w:rPr>
        <w:t xml:space="preserve"> </w:t>
      </w:r>
      <w:proofErr w:type="spellStart"/>
      <w:r w:rsidRPr="0052352B">
        <w:rPr>
          <w:rFonts w:ascii="Syntax LT" w:hAnsi="Syntax LT"/>
        </w:rPr>
        <w:t>pour</w:t>
      </w:r>
      <w:proofErr w:type="spellEnd"/>
      <w:r w:rsidRPr="0052352B">
        <w:rPr>
          <w:rFonts w:ascii="Syntax LT" w:hAnsi="Syntax LT"/>
        </w:rPr>
        <w:t xml:space="preserve"> la </w:t>
      </w:r>
      <w:proofErr w:type="spellStart"/>
      <w:r w:rsidRPr="0052352B">
        <w:rPr>
          <w:rFonts w:ascii="Syntax LT" w:hAnsi="Syntax LT"/>
        </w:rPr>
        <w:t>Protection</w:t>
      </w:r>
      <w:proofErr w:type="spellEnd"/>
      <w:r w:rsidRPr="0052352B">
        <w:rPr>
          <w:rFonts w:ascii="Syntax LT" w:hAnsi="Syntax LT"/>
        </w:rPr>
        <w:t xml:space="preserve"> des </w:t>
      </w:r>
      <w:proofErr w:type="spellStart"/>
      <w:r w:rsidRPr="0052352B">
        <w:rPr>
          <w:rFonts w:ascii="Syntax LT" w:hAnsi="Syntax LT"/>
        </w:rPr>
        <w:t>Oiseaux</w:t>
      </w:r>
      <w:proofErr w:type="spellEnd"/>
      <w:r w:rsidR="00746B0E">
        <w:rPr>
          <w:rFonts w:ascii="Syntax LT" w:hAnsi="Syntax LT"/>
        </w:rPr>
        <w:t xml:space="preserve"> (</w:t>
      </w:r>
      <w:r w:rsidRPr="0052352B">
        <w:rPr>
          <w:rFonts w:ascii="Syntax LT" w:hAnsi="Syntax LT"/>
        </w:rPr>
        <w:t>LPO</w:t>
      </w:r>
      <w:r w:rsidR="00746B0E">
        <w:rPr>
          <w:rFonts w:ascii="Syntax LT" w:hAnsi="Syntax LT"/>
        </w:rPr>
        <w:t>)</w:t>
      </w:r>
      <w:r w:rsidRPr="0052352B">
        <w:rPr>
          <w:rFonts w:ascii="Syntax LT" w:hAnsi="Syntax LT"/>
        </w:rPr>
        <w:t xml:space="preserve"> </w:t>
      </w:r>
      <w:proofErr w:type="spellStart"/>
      <w:r w:rsidRPr="0052352B">
        <w:rPr>
          <w:rFonts w:ascii="Syntax LT" w:hAnsi="Syntax LT"/>
        </w:rPr>
        <w:t>Alsace</w:t>
      </w:r>
      <w:proofErr w:type="spellEnd"/>
      <w:r w:rsidR="00746B0E">
        <w:rPr>
          <w:rFonts w:ascii="Syntax LT" w:hAnsi="Syntax LT"/>
        </w:rPr>
        <w:t xml:space="preserve"> durchgeführt</w:t>
      </w:r>
      <w:r w:rsidRPr="0052352B">
        <w:rPr>
          <w:rFonts w:ascii="Syntax LT" w:hAnsi="Syntax LT"/>
        </w:rPr>
        <w:t xml:space="preserve"> und </w:t>
      </w:r>
      <w:r w:rsidR="00746B0E">
        <w:rPr>
          <w:rFonts w:ascii="Syntax LT" w:hAnsi="Syntax LT"/>
        </w:rPr>
        <w:t>von</w:t>
      </w:r>
      <w:r w:rsidRPr="0052352B">
        <w:rPr>
          <w:rFonts w:ascii="Syntax LT" w:hAnsi="Syntax LT"/>
        </w:rPr>
        <w:t xml:space="preserve"> </w:t>
      </w:r>
      <w:r w:rsidR="00746B0E" w:rsidRPr="0052352B">
        <w:rPr>
          <w:rFonts w:ascii="Syntax LT" w:hAnsi="Syntax LT"/>
        </w:rPr>
        <w:t>zahlreiche</w:t>
      </w:r>
      <w:r w:rsidR="00746B0E">
        <w:rPr>
          <w:rFonts w:ascii="Syntax LT" w:hAnsi="Syntax LT"/>
        </w:rPr>
        <w:t>n</w:t>
      </w:r>
      <w:r w:rsidR="00746B0E" w:rsidRPr="0052352B">
        <w:rPr>
          <w:rFonts w:ascii="Syntax LT" w:hAnsi="Syntax LT"/>
        </w:rPr>
        <w:t xml:space="preserve"> </w:t>
      </w:r>
      <w:proofErr w:type="spellStart"/>
      <w:r w:rsidRPr="0052352B">
        <w:rPr>
          <w:rFonts w:ascii="Syntax LT" w:hAnsi="Syntax LT"/>
        </w:rPr>
        <w:t>Donatoren</w:t>
      </w:r>
      <w:proofErr w:type="spellEnd"/>
      <w:r w:rsidR="00746B0E">
        <w:rPr>
          <w:rFonts w:ascii="Syntax LT" w:hAnsi="Syntax LT"/>
        </w:rPr>
        <w:t xml:space="preserve"> finanziell unterstützt.</w:t>
      </w:r>
      <w:r w:rsidRPr="0052352B">
        <w:rPr>
          <w:rFonts w:ascii="Syntax LT" w:hAnsi="Syntax LT"/>
        </w:rPr>
        <w:t xml:space="preserve"> Ziel des Projektes war und ist es, die grenznahen Populationen von Steinkauz und Wiedehopf zu stärken und so eine Wiederbesiedlung der Nordwestschweiz zu ermöglichen. Dazu werden in der Nordwestschweiz viele Landschaftskammern ökologisch aufgewertet. In der Schweiz werden die Massnahmen in Zusammenarbeit mit BirdLife Aargau, Basellandschaftlichem Natur- und Vogelschutzverband BNV, Ornithologischer Gesellschaft Basel und BirdLife Solothurn</w:t>
      </w:r>
      <w:r w:rsidR="00ED160D">
        <w:rPr>
          <w:rFonts w:ascii="Syntax LT" w:hAnsi="Syntax LT"/>
        </w:rPr>
        <w:t>, ihren Sektionen,</w:t>
      </w:r>
      <w:r w:rsidRPr="0052352B">
        <w:rPr>
          <w:rFonts w:ascii="Syntax LT" w:hAnsi="Syntax LT"/>
        </w:rPr>
        <w:t xml:space="preserve"> sowie zahlreichen Landwirten umgesetzt.</w:t>
      </w:r>
    </w:p>
    <w:p w14:paraId="18770911" w14:textId="77777777" w:rsidR="0052352B" w:rsidRPr="0052352B" w:rsidRDefault="0052352B" w:rsidP="00D74826">
      <w:pPr>
        <w:spacing w:line="276" w:lineRule="auto"/>
        <w:ind w:left="-284" w:right="284"/>
        <w:rPr>
          <w:rFonts w:ascii="Syntax LT" w:hAnsi="Syntax LT"/>
        </w:rPr>
      </w:pPr>
    </w:p>
    <w:p w14:paraId="29A39357" w14:textId="428A40BE" w:rsidR="0052352B" w:rsidRPr="0052352B" w:rsidRDefault="0052352B" w:rsidP="00D74826">
      <w:pPr>
        <w:spacing w:line="276" w:lineRule="auto"/>
        <w:ind w:left="-284" w:right="284"/>
        <w:rPr>
          <w:rFonts w:ascii="Syntax LT" w:hAnsi="Syntax LT"/>
        </w:rPr>
      </w:pPr>
      <w:r w:rsidRPr="0052352B">
        <w:rPr>
          <w:rFonts w:ascii="Syntax LT" w:hAnsi="Syntax LT"/>
        </w:rPr>
        <w:t xml:space="preserve">Eindrücklich ist die Entwicklung </w:t>
      </w:r>
      <w:r w:rsidR="006313E9">
        <w:rPr>
          <w:rFonts w:ascii="Syntax LT" w:hAnsi="Syntax LT"/>
        </w:rPr>
        <w:t xml:space="preserve">der </w:t>
      </w:r>
      <w:proofErr w:type="spellStart"/>
      <w:r w:rsidR="006313E9">
        <w:rPr>
          <w:rFonts w:ascii="Syntax LT" w:hAnsi="Syntax LT"/>
        </w:rPr>
        <w:t>Wiedehopfpopulation</w:t>
      </w:r>
      <w:proofErr w:type="spellEnd"/>
      <w:r w:rsidR="006313E9">
        <w:rPr>
          <w:rFonts w:ascii="Syntax LT" w:hAnsi="Syntax LT"/>
        </w:rPr>
        <w:t xml:space="preserve"> am </w:t>
      </w:r>
      <w:proofErr w:type="spellStart"/>
      <w:r w:rsidR="006313E9">
        <w:rPr>
          <w:rFonts w:ascii="Syntax LT" w:hAnsi="Syntax LT"/>
        </w:rPr>
        <w:t>Fuss</w:t>
      </w:r>
      <w:proofErr w:type="spellEnd"/>
      <w:r w:rsidRPr="0052352B">
        <w:rPr>
          <w:rFonts w:ascii="Syntax LT" w:hAnsi="Syntax LT"/>
        </w:rPr>
        <w:t xml:space="preserve"> der Vogesen</w:t>
      </w:r>
      <w:r w:rsidR="00A0351A">
        <w:rPr>
          <w:rFonts w:ascii="Syntax LT" w:hAnsi="Syntax LT"/>
        </w:rPr>
        <w:t xml:space="preserve"> (F)</w:t>
      </w:r>
      <w:r w:rsidRPr="0052352B">
        <w:rPr>
          <w:rFonts w:ascii="Syntax LT" w:hAnsi="Syntax LT"/>
        </w:rPr>
        <w:t>: Im Rahmen des BirdLife-Artenförderungsprogramms baut Bruno Frey Wiedehopf-Nisthilfen in Trockensteinmauern und Komposthaufen ein. Gleichzeitig werden die Lebensräume gepflegt und aufgewertet.</w:t>
      </w:r>
      <w:r w:rsidR="00834353">
        <w:rPr>
          <w:rFonts w:ascii="Syntax LT" w:hAnsi="Syntax LT"/>
        </w:rPr>
        <w:t xml:space="preserve"> Dazu</w:t>
      </w:r>
      <w:r w:rsidR="001257EF">
        <w:rPr>
          <w:rFonts w:ascii="Syntax LT" w:hAnsi="Syntax LT"/>
        </w:rPr>
        <w:t xml:space="preserve"> werden</w:t>
      </w:r>
      <w:r w:rsidR="00ED160D">
        <w:rPr>
          <w:rFonts w:ascii="Syntax LT" w:hAnsi="Syntax LT"/>
        </w:rPr>
        <w:t xml:space="preserve"> Kleinstrukturen errichtet,</w:t>
      </w:r>
      <w:r w:rsidR="001257EF">
        <w:rPr>
          <w:rFonts w:ascii="Syntax LT" w:hAnsi="Syntax LT"/>
        </w:rPr>
        <w:t xml:space="preserve"> </w:t>
      </w:r>
      <w:proofErr w:type="spellStart"/>
      <w:r w:rsidR="001257EF">
        <w:rPr>
          <w:rFonts w:ascii="Syntax LT" w:hAnsi="Syntax LT"/>
        </w:rPr>
        <w:t>verbuschte</w:t>
      </w:r>
      <w:proofErr w:type="spellEnd"/>
      <w:r w:rsidR="001257EF">
        <w:rPr>
          <w:rFonts w:ascii="Syntax LT" w:hAnsi="Syntax LT"/>
        </w:rPr>
        <w:t xml:space="preserve"> </w:t>
      </w:r>
      <w:r w:rsidR="00ED160D">
        <w:rPr>
          <w:rFonts w:ascii="Syntax LT" w:hAnsi="Syntax LT"/>
        </w:rPr>
        <w:t>Magerwiesen</w:t>
      </w:r>
      <w:r w:rsidR="001257EF">
        <w:rPr>
          <w:rFonts w:ascii="Syntax LT" w:hAnsi="Syntax LT"/>
        </w:rPr>
        <w:t xml:space="preserve"> </w:t>
      </w:r>
      <w:r w:rsidR="00D16C59">
        <w:rPr>
          <w:rFonts w:ascii="Syntax LT" w:hAnsi="Syntax LT"/>
        </w:rPr>
        <w:t>geöffnet, die Bewirtschaftung optimiert,</w:t>
      </w:r>
      <w:r w:rsidR="001257EF">
        <w:rPr>
          <w:rFonts w:ascii="Syntax LT" w:hAnsi="Syntax LT"/>
        </w:rPr>
        <w:t xml:space="preserve"> Trockensteinmauern saniert</w:t>
      </w:r>
      <w:r w:rsidR="00D16C59">
        <w:rPr>
          <w:rFonts w:ascii="Syntax LT" w:hAnsi="Syntax LT"/>
        </w:rPr>
        <w:t xml:space="preserve"> und die Winzer der Region informiert</w:t>
      </w:r>
      <w:r w:rsidR="0013220B">
        <w:rPr>
          <w:rFonts w:ascii="Syntax LT" w:hAnsi="Syntax LT"/>
        </w:rPr>
        <w:t xml:space="preserve"> und sensibilisiert</w:t>
      </w:r>
      <w:r w:rsidR="00D16C59">
        <w:rPr>
          <w:rFonts w:ascii="Syntax LT" w:hAnsi="Syntax LT"/>
        </w:rPr>
        <w:t>.</w:t>
      </w:r>
      <w:r w:rsidRPr="0052352B">
        <w:rPr>
          <w:rFonts w:ascii="Syntax LT" w:hAnsi="Syntax LT"/>
        </w:rPr>
        <w:t xml:space="preserve"> Die Population hat von 2 Brutpaaren um die Jahrtausendwende auf aktuell 78 Brutpaare zugenommen.</w:t>
      </w:r>
      <w:r w:rsidRPr="0052352B" w:rsidDel="008106EA">
        <w:rPr>
          <w:rFonts w:ascii="Syntax LT" w:hAnsi="Syntax LT"/>
        </w:rPr>
        <w:t xml:space="preserve"> </w:t>
      </w:r>
      <w:r w:rsidRPr="0052352B">
        <w:rPr>
          <w:rFonts w:ascii="Syntax LT" w:hAnsi="Syntax LT"/>
        </w:rPr>
        <w:t xml:space="preserve">Am Kaiserstuhl und </w:t>
      </w:r>
      <w:proofErr w:type="spellStart"/>
      <w:r w:rsidRPr="0052352B">
        <w:rPr>
          <w:rFonts w:ascii="Syntax LT" w:hAnsi="Syntax LT"/>
        </w:rPr>
        <w:t>Tuniberg</w:t>
      </w:r>
      <w:proofErr w:type="spellEnd"/>
      <w:r w:rsidRPr="0052352B">
        <w:rPr>
          <w:rFonts w:ascii="Syntax LT" w:hAnsi="Syntax LT"/>
        </w:rPr>
        <w:t xml:space="preserve"> </w:t>
      </w:r>
      <w:r w:rsidR="00A0351A">
        <w:rPr>
          <w:rFonts w:ascii="Syntax LT" w:hAnsi="Syntax LT"/>
        </w:rPr>
        <w:t xml:space="preserve">(D) </w:t>
      </w:r>
      <w:r w:rsidRPr="0052352B">
        <w:rPr>
          <w:rFonts w:ascii="Syntax LT" w:hAnsi="Syntax LT"/>
        </w:rPr>
        <w:t xml:space="preserve">brüten nach einer ähnlichen Entwicklung unter der Betreuung von Christian Stange seit einigen Jahren ca. 120 Brutpaare. Dies zeigt, dass der konsequente Erhalt, </w:t>
      </w:r>
      <w:r w:rsidR="00A0351A">
        <w:rPr>
          <w:rFonts w:ascii="Syntax LT" w:hAnsi="Syntax LT"/>
        </w:rPr>
        <w:t xml:space="preserve">die </w:t>
      </w:r>
      <w:r w:rsidRPr="0052352B">
        <w:rPr>
          <w:rFonts w:ascii="Syntax LT" w:hAnsi="Syntax LT"/>
        </w:rPr>
        <w:t xml:space="preserve">geeignete Pflege und </w:t>
      </w:r>
      <w:r w:rsidR="00A0351A">
        <w:rPr>
          <w:rFonts w:ascii="Syntax LT" w:hAnsi="Syntax LT"/>
        </w:rPr>
        <w:t xml:space="preserve">die </w:t>
      </w:r>
      <w:r w:rsidRPr="0052352B">
        <w:rPr>
          <w:rFonts w:ascii="Syntax LT" w:hAnsi="Syntax LT"/>
        </w:rPr>
        <w:t>Aufwertung der Lebensräume ihre Wirkung nicht verfehlen.</w:t>
      </w:r>
    </w:p>
    <w:p w14:paraId="035832FF" w14:textId="77777777" w:rsidR="0052352B" w:rsidRPr="0052352B" w:rsidRDefault="0052352B" w:rsidP="00D74826">
      <w:pPr>
        <w:spacing w:line="276" w:lineRule="auto"/>
        <w:ind w:left="-284" w:right="284"/>
        <w:rPr>
          <w:rFonts w:ascii="Syntax LT" w:hAnsi="Syntax LT"/>
        </w:rPr>
      </w:pPr>
    </w:p>
    <w:p w14:paraId="1613B29B" w14:textId="48110633" w:rsidR="0052352B" w:rsidRDefault="0052352B" w:rsidP="00D74826">
      <w:pPr>
        <w:spacing w:line="276" w:lineRule="auto"/>
        <w:ind w:left="-284" w:right="284"/>
        <w:rPr>
          <w:rFonts w:ascii="Syntax LT" w:hAnsi="Syntax LT"/>
        </w:rPr>
      </w:pPr>
      <w:r w:rsidRPr="0052352B">
        <w:rPr>
          <w:rFonts w:ascii="Syntax LT" w:hAnsi="Syntax LT"/>
        </w:rPr>
        <w:t xml:space="preserve">Noch bevorzugen die Wiedehopfe die Lebensräume im Elsass und in Südbaden. Die Überdüngung und die hohe Intensität der Bewirtschaftung in der Schweiz scheinen Hindernisse darzustellen. </w:t>
      </w:r>
      <w:r w:rsidR="00A0351A">
        <w:rPr>
          <w:rFonts w:ascii="Syntax LT" w:hAnsi="Syntax LT"/>
        </w:rPr>
        <w:t>„</w:t>
      </w:r>
      <w:r w:rsidRPr="0052352B">
        <w:rPr>
          <w:rFonts w:ascii="Syntax LT" w:hAnsi="Syntax LT"/>
        </w:rPr>
        <w:t xml:space="preserve">Aber </w:t>
      </w:r>
      <w:r w:rsidRPr="0052352B">
        <w:rPr>
          <w:rFonts w:ascii="Syntax LT" w:hAnsi="Syntax LT"/>
        </w:rPr>
        <w:lastRenderedPageBreak/>
        <w:t xml:space="preserve">ausgehend von den grenznahen Populationen könnte die Wiederbesiedlung in der unmittelbaren Umgebung von Basel jederzeit stattfinden", erklärt Lukas </w:t>
      </w:r>
      <w:proofErr w:type="spellStart"/>
      <w:r w:rsidRPr="0052352B">
        <w:rPr>
          <w:rFonts w:ascii="Syntax LT" w:hAnsi="Syntax LT"/>
        </w:rPr>
        <w:t>Merkelbach</w:t>
      </w:r>
      <w:proofErr w:type="spellEnd"/>
      <w:r w:rsidRPr="0052352B">
        <w:rPr>
          <w:rFonts w:ascii="Syntax LT" w:hAnsi="Syntax LT"/>
        </w:rPr>
        <w:t xml:space="preserve"> von BirdLife Schweiz. Und im </w:t>
      </w:r>
      <w:r w:rsidR="00A0351A">
        <w:rPr>
          <w:rFonts w:ascii="Syntax LT" w:hAnsi="Syntax LT"/>
        </w:rPr>
        <w:t xml:space="preserve">Jahr </w:t>
      </w:r>
      <w:r w:rsidRPr="0052352B">
        <w:rPr>
          <w:rFonts w:ascii="Syntax LT" w:hAnsi="Syntax LT"/>
        </w:rPr>
        <w:t xml:space="preserve">2019 gab es nun in der Tat eine erfolgreiche Brut </w:t>
      </w:r>
      <w:r w:rsidR="00E310F0">
        <w:rPr>
          <w:rFonts w:ascii="Syntax LT" w:hAnsi="Syntax LT"/>
        </w:rPr>
        <w:t xml:space="preserve">des Wiedehopfs </w:t>
      </w:r>
      <w:r w:rsidRPr="0052352B">
        <w:rPr>
          <w:rFonts w:ascii="Syntax LT" w:hAnsi="Syntax LT"/>
        </w:rPr>
        <w:t xml:space="preserve">mit mindestens drei Jungen </w:t>
      </w:r>
      <w:r w:rsidR="00E310F0" w:rsidRPr="0052352B">
        <w:rPr>
          <w:rFonts w:ascii="Syntax LT" w:hAnsi="Syntax LT"/>
        </w:rPr>
        <w:t>i</w:t>
      </w:r>
      <w:r w:rsidR="00E310F0">
        <w:rPr>
          <w:rFonts w:ascii="Syntax LT" w:hAnsi="Syntax LT"/>
        </w:rPr>
        <w:t>n der Nordwestschweiz</w:t>
      </w:r>
      <w:r w:rsidR="00ED160D">
        <w:rPr>
          <w:rFonts w:ascii="Syntax LT" w:hAnsi="Syntax LT"/>
        </w:rPr>
        <w:t>. Zudem bestand</w:t>
      </w:r>
      <w:r w:rsidR="00E310F0">
        <w:rPr>
          <w:rFonts w:ascii="Syntax LT" w:hAnsi="Syntax LT"/>
        </w:rPr>
        <w:t>en</w:t>
      </w:r>
      <w:r w:rsidR="000402FC">
        <w:rPr>
          <w:rFonts w:ascii="Syntax LT" w:hAnsi="Syntax LT"/>
        </w:rPr>
        <w:t xml:space="preserve"> </w:t>
      </w:r>
      <w:r w:rsidR="00E310F0">
        <w:rPr>
          <w:rFonts w:ascii="Syntax LT" w:hAnsi="Syntax LT"/>
        </w:rPr>
        <w:t>zwei</w:t>
      </w:r>
      <w:r w:rsidR="000402FC">
        <w:rPr>
          <w:rFonts w:ascii="Syntax LT" w:hAnsi="Syntax LT"/>
        </w:rPr>
        <w:t xml:space="preserve"> weitere Revier</w:t>
      </w:r>
      <w:r w:rsidR="00E310F0">
        <w:rPr>
          <w:rFonts w:ascii="Syntax LT" w:hAnsi="Syntax LT"/>
        </w:rPr>
        <w:t>e</w:t>
      </w:r>
      <w:r w:rsidR="000402FC">
        <w:rPr>
          <w:rFonts w:ascii="Syntax LT" w:hAnsi="Syntax LT"/>
        </w:rPr>
        <w:t xml:space="preserve"> im Sundgau</w:t>
      </w:r>
      <w:r w:rsidR="00161BEB">
        <w:rPr>
          <w:rFonts w:ascii="Syntax LT" w:hAnsi="Syntax LT"/>
        </w:rPr>
        <w:t xml:space="preserve"> </w:t>
      </w:r>
      <w:r w:rsidR="00ED160D">
        <w:rPr>
          <w:rFonts w:ascii="Syntax LT" w:hAnsi="Syntax LT"/>
        </w:rPr>
        <w:t>(</w:t>
      </w:r>
      <w:r w:rsidR="00161BEB">
        <w:rPr>
          <w:rFonts w:ascii="Syntax LT" w:hAnsi="Syntax LT"/>
        </w:rPr>
        <w:t>F</w:t>
      </w:r>
      <w:r w:rsidR="00ED160D">
        <w:rPr>
          <w:rFonts w:ascii="Syntax LT" w:hAnsi="Syntax LT"/>
        </w:rPr>
        <w:t>)</w:t>
      </w:r>
      <w:r w:rsidR="00161BEB">
        <w:rPr>
          <w:rFonts w:ascii="Syntax LT" w:hAnsi="Syntax LT"/>
        </w:rPr>
        <w:t xml:space="preserve"> in unmittelbarer Grenznähe</w:t>
      </w:r>
      <w:r w:rsidRPr="0052352B">
        <w:rPr>
          <w:rFonts w:ascii="Syntax LT" w:hAnsi="Syntax LT"/>
        </w:rPr>
        <w:t xml:space="preserve">. </w:t>
      </w:r>
      <w:r w:rsidR="00E310F0">
        <w:rPr>
          <w:rFonts w:ascii="Syntax LT" w:hAnsi="Syntax LT"/>
        </w:rPr>
        <w:t>Es</w:t>
      </w:r>
      <w:r w:rsidR="00E310F0" w:rsidRPr="0052352B">
        <w:rPr>
          <w:rFonts w:ascii="Syntax LT" w:hAnsi="Syntax LT"/>
        </w:rPr>
        <w:t xml:space="preserve"> </w:t>
      </w:r>
      <w:r w:rsidRPr="0052352B">
        <w:rPr>
          <w:rFonts w:ascii="Syntax LT" w:hAnsi="Syntax LT"/>
        </w:rPr>
        <w:t>ist die erste Brut in de</w:t>
      </w:r>
      <w:r w:rsidR="00C8760D">
        <w:rPr>
          <w:rFonts w:ascii="Syntax LT" w:hAnsi="Syntax LT"/>
        </w:rPr>
        <w:t>n beiden Basel</w:t>
      </w:r>
      <w:r w:rsidRPr="0052352B">
        <w:rPr>
          <w:rFonts w:ascii="Syntax LT" w:hAnsi="Syntax LT"/>
        </w:rPr>
        <w:t xml:space="preserve"> seit 1972. Ist es der Beginn einer dauerhaften Wiederbesiedlung? Es erscheint durchaus möglich...</w:t>
      </w:r>
    </w:p>
    <w:p w14:paraId="47092C96" w14:textId="77777777" w:rsidR="00C8760D" w:rsidRPr="0052352B" w:rsidRDefault="00C8760D" w:rsidP="00D74826">
      <w:pPr>
        <w:spacing w:line="276" w:lineRule="auto"/>
        <w:ind w:left="-284" w:right="284"/>
        <w:rPr>
          <w:rFonts w:ascii="Syntax LT" w:hAnsi="Syntax LT"/>
        </w:rPr>
      </w:pPr>
    </w:p>
    <w:p w14:paraId="4888648F" w14:textId="77777777" w:rsidR="006313E9" w:rsidRDefault="006313E9" w:rsidP="006313E9">
      <w:pPr>
        <w:pBdr>
          <w:top w:val="single" w:sz="4" w:space="1" w:color="auto"/>
          <w:left w:val="single" w:sz="4" w:space="4" w:color="auto"/>
          <w:bottom w:val="single" w:sz="4" w:space="1" w:color="auto"/>
          <w:right w:val="single" w:sz="4" w:space="4" w:color="auto"/>
        </w:pBdr>
        <w:spacing w:line="276" w:lineRule="auto"/>
        <w:ind w:left="-284" w:right="284"/>
        <w:rPr>
          <w:rFonts w:ascii="Syntax LT" w:hAnsi="Syntax LT"/>
          <w:b/>
        </w:rPr>
      </w:pPr>
    </w:p>
    <w:p w14:paraId="5027A04D" w14:textId="2515B049" w:rsidR="006313E9" w:rsidRPr="006313E9" w:rsidRDefault="006313E9" w:rsidP="006313E9">
      <w:pPr>
        <w:pBdr>
          <w:top w:val="single" w:sz="4" w:space="1" w:color="auto"/>
          <w:left w:val="single" w:sz="4" w:space="4" w:color="auto"/>
          <w:bottom w:val="single" w:sz="4" w:space="1" w:color="auto"/>
          <w:right w:val="single" w:sz="4" w:space="4" w:color="auto"/>
        </w:pBdr>
        <w:spacing w:line="276" w:lineRule="auto"/>
        <w:ind w:left="-284" w:right="284"/>
        <w:rPr>
          <w:rFonts w:ascii="Syntax LT" w:hAnsi="Syntax LT"/>
          <w:b/>
        </w:rPr>
      </w:pPr>
      <w:proofErr w:type="spellStart"/>
      <w:r w:rsidRPr="006313E9">
        <w:rPr>
          <w:rFonts w:ascii="Syntax LT" w:hAnsi="Syntax LT"/>
          <w:b/>
        </w:rPr>
        <w:t>Donatoren</w:t>
      </w:r>
      <w:proofErr w:type="spellEnd"/>
    </w:p>
    <w:p w14:paraId="1B3D98A5" w14:textId="77777777" w:rsidR="006313E9" w:rsidRDefault="006313E9" w:rsidP="006313E9">
      <w:pPr>
        <w:pBdr>
          <w:top w:val="single" w:sz="4" w:space="1" w:color="auto"/>
          <w:left w:val="single" w:sz="4" w:space="4" w:color="auto"/>
          <w:bottom w:val="single" w:sz="4" w:space="1" w:color="auto"/>
          <w:right w:val="single" w:sz="4" w:space="4" w:color="auto"/>
        </w:pBdr>
        <w:spacing w:line="276" w:lineRule="auto"/>
        <w:ind w:left="-284" w:right="284"/>
        <w:rPr>
          <w:rFonts w:ascii="Syntax LT" w:hAnsi="Syntax LT"/>
        </w:rPr>
      </w:pPr>
    </w:p>
    <w:p w14:paraId="7DF5A145" w14:textId="4CE28932" w:rsidR="0052352B" w:rsidRDefault="0052352B" w:rsidP="006313E9">
      <w:pPr>
        <w:pBdr>
          <w:top w:val="single" w:sz="4" w:space="1" w:color="auto"/>
          <w:left w:val="single" w:sz="4" w:space="4" w:color="auto"/>
          <w:bottom w:val="single" w:sz="4" w:space="1" w:color="auto"/>
          <w:right w:val="single" w:sz="4" w:space="4" w:color="auto"/>
        </w:pBdr>
        <w:spacing w:line="276" w:lineRule="auto"/>
        <w:ind w:left="-284" w:right="284"/>
        <w:rPr>
          <w:rFonts w:ascii="Syntax LT" w:hAnsi="Syntax LT"/>
        </w:rPr>
      </w:pPr>
      <w:r w:rsidRPr="0052352B">
        <w:rPr>
          <w:rFonts w:ascii="Syntax LT" w:hAnsi="Syntax LT"/>
        </w:rPr>
        <w:t>Dieser Erfolg ist nur m</w:t>
      </w:r>
      <w:r w:rsidRPr="00894779">
        <w:rPr>
          <w:rFonts w:ascii="Syntax LT" w:hAnsi="Syntax LT"/>
        </w:rPr>
        <w:t xml:space="preserve">it und dank der langjährigen finanziellen Unterstützung zahlreicher </w:t>
      </w:r>
      <w:proofErr w:type="spellStart"/>
      <w:r w:rsidRPr="00894779">
        <w:rPr>
          <w:rFonts w:ascii="Syntax LT" w:hAnsi="Syntax LT"/>
        </w:rPr>
        <w:t>Donatoren</w:t>
      </w:r>
      <w:proofErr w:type="spellEnd"/>
      <w:r w:rsidRPr="00894779">
        <w:rPr>
          <w:rFonts w:ascii="Syntax LT" w:hAnsi="Syntax LT"/>
        </w:rPr>
        <w:t xml:space="preserve"> möglich. BirdLife </w:t>
      </w:r>
      <w:r w:rsidR="006313E9">
        <w:rPr>
          <w:rFonts w:ascii="Syntax LT" w:hAnsi="Syntax LT"/>
        </w:rPr>
        <w:t xml:space="preserve">Schweiz </w:t>
      </w:r>
      <w:r w:rsidRPr="00894779">
        <w:rPr>
          <w:rFonts w:ascii="Syntax LT" w:hAnsi="Syntax LT"/>
        </w:rPr>
        <w:t>dankt herzlich:</w:t>
      </w:r>
    </w:p>
    <w:p w14:paraId="4C1898CA" w14:textId="77777777" w:rsidR="006313E9" w:rsidRPr="0052352B" w:rsidRDefault="006313E9" w:rsidP="006313E9">
      <w:pPr>
        <w:pBdr>
          <w:top w:val="single" w:sz="4" w:space="1" w:color="auto"/>
          <w:left w:val="single" w:sz="4" w:space="4" w:color="auto"/>
          <w:bottom w:val="single" w:sz="4" w:space="1" w:color="auto"/>
          <w:right w:val="single" w:sz="4" w:space="4" w:color="auto"/>
        </w:pBdr>
        <w:spacing w:line="276" w:lineRule="auto"/>
        <w:ind w:left="-284" w:right="284"/>
        <w:rPr>
          <w:rFonts w:ascii="Syntax LT" w:hAnsi="Syntax LT"/>
        </w:rPr>
      </w:pPr>
    </w:p>
    <w:p w14:paraId="5338CAD4" w14:textId="77777777" w:rsidR="0052352B" w:rsidRPr="0052352B" w:rsidRDefault="0052352B" w:rsidP="006313E9">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right="284"/>
        <w:rPr>
          <w:rFonts w:ascii="Syntax LT" w:hAnsi="Syntax LT"/>
        </w:rPr>
      </w:pPr>
      <w:r w:rsidRPr="0052352B">
        <w:rPr>
          <w:rFonts w:ascii="Syntax LT" w:hAnsi="Syntax LT"/>
        </w:rPr>
        <w:t>Amt für Raumplanung, Abteilung Natur und Landschaft, Kanton Solothurn</w:t>
      </w:r>
    </w:p>
    <w:p w14:paraId="44C9FD1C" w14:textId="77777777" w:rsidR="0052352B" w:rsidRPr="0052352B" w:rsidRDefault="0052352B" w:rsidP="006313E9">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right="284"/>
        <w:rPr>
          <w:rFonts w:ascii="Syntax LT" w:hAnsi="Syntax LT"/>
        </w:rPr>
      </w:pPr>
      <w:r w:rsidRPr="0052352B">
        <w:rPr>
          <w:rFonts w:ascii="Syntax LT" w:hAnsi="Syntax LT"/>
        </w:rPr>
        <w:t>Basellandschaftlicher Natur- und Vogelschutzverband, BNV</w:t>
      </w:r>
    </w:p>
    <w:p w14:paraId="13FFE9B3" w14:textId="77777777" w:rsidR="0052352B" w:rsidRPr="0052352B" w:rsidRDefault="0052352B" w:rsidP="006313E9">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right="284"/>
        <w:rPr>
          <w:rFonts w:ascii="Syntax LT" w:hAnsi="Syntax LT"/>
        </w:rPr>
      </w:pPr>
      <w:r w:rsidRPr="0052352B">
        <w:rPr>
          <w:rFonts w:ascii="Syntax LT" w:hAnsi="Syntax LT"/>
        </w:rPr>
        <w:t>BirdLife Aargau</w:t>
      </w:r>
    </w:p>
    <w:p w14:paraId="16EC2994" w14:textId="77777777" w:rsidR="00ED160D" w:rsidRPr="0052352B" w:rsidRDefault="00ED160D" w:rsidP="006313E9">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right="284"/>
        <w:rPr>
          <w:rFonts w:ascii="Syntax LT" w:hAnsi="Syntax LT"/>
        </w:rPr>
      </w:pPr>
      <w:r w:rsidRPr="0052352B">
        <w:rPr>
          <w:rFonts w:ascii="Syntax LT" w:hAnsi="Syntax LT"/>
        </w:rPr>
        <w:t xml:space="preserve">BirdLife Solothurn </w:t>
      </w:r>
    </w:p>
    <w:p w14:paraId="5BB5394A" w14:textId="77777777" w:rsidR="0052352B" w:rsidRPr="0052352B" w:rsidRDefault="0052352B" w:rsidP="006313E9">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right="284"/>
        <w:rPr>
          <w:rFonts w:ascii="Syntax LT" w:hAnsi="Syntax LT"/>
        </w:rPr>
      </w:pPr>
      <w:proofErr w:type="spellStart"/>
      <w:r w:rsidRPr="0052352B">
        <w:rPr>
          <w:rFonts w:ascii="Syntax LT" w:hAnsi="Syntax LT"/>
        </w:rPr>
        <w:t>Däster</w:t>
      </w:r>
      <w:proofErr w:type="spellEnd"/>
      <w:r w:rsidRPr="0052352B">
        <w:rPr>
          <w:rFonts w:ascii="Syntax LT" w:hAnsi="Syntax LT"/>
        </w:rPr>
        <w:t xml:space="preserve">-Schild Stiftung </w:t>
      </w:r>
    </w:p>
    <w:p w14:paraId="5263ADBD" w14:textId="77777777" w:rsidR="0052352B" w:rsidRPr="0052352B" w:rsidRDefault="0052352B" w:rsidP="006313E9">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right="284"/>
        <w:rPr>
          <w:rFonts w:ascii="Syntax LT" w:hAnsi="Syntax LT"/>
        </w:rPr>
      </w:pPr>
      <w:r w:rsidRPr="0052352B">
        <w:rPr>
          <w:rFonts w:ascii="Syntax LT" w:hAnsi="Syntax LT"/>
        </w:rPr>
        <w:t>Departement Bau, Verkehr und Umwelt, Abt. Wald, Kanton Aargau</w:t>
      </w:r>
    </w:p>
    <w:p w14:paraId="550D0E0A" w14:textId="77777777" w:rsidR="0052352B" w:rsidRPr="0052352B" w:rsidRDefault="0052352B" w:rsidP="006313E9">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right="284"/>
        <w:rPr>
          <w:rFonts w:ascii="Syntax LT" w:hAnsi="Syntax LT"/>
        </w:rPr>
      </w:pPr>
      <w:r w:rsidRPr="0052352B">
        <w:rPr>
          <w:rFonts w:ascii="Syntax LT" w:hAnsi="Syntax LT"/>
        </w:rPr>
        <w:t xml:space="preserve">Fondation de bienfaisance Jeanne Lovioz </w:t>
      </w:r>
    </w:p>
    <w:p w14:paraId="70E0826D" w14:textId="1A18B46C" w:rsidR="0052352B" w:rsidRPr="0052352B" w:rsidRDefault="00C8760D" w:rsidP="006313E9">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right="284"/>
        <w:rPr>
          <w:rFonts w:ascii="Syntax LT" w:hAnsi="Syntax LT"/>
        </w:rPr>
      </w:pPr>
      <w:r>
        <w:rPr>
          <w:rFonts w:ascii="Syntax LT" w:hAnsi="Syntax LT"/>
        </w:rPr>
        <w:t>Fonds Landschaft Schweiz</w:t>
      </w:r>
      <w:r w:rsidR="0052352B" w:rsidRPr="0052352B">
        <w:rPr>
          <w:rFonts w:ascii="Syntax LT" w:hAnsi="Syntax LT"/>
        </w:rPr>
        <w:t xml:space="preserve"> FLS </w:t>
      </w:r>
    </w:p>
    <w:p w14:paraId="6FF885E8" w14:textId="77777777" w:rsidR="0052352B" w:rsidRPr="0052352B" w:rsidRDefault="0052352B" w:rsidP="006313E9">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right="284"/>
        <w:rPr>
          <w:rFonts w:ascii="Syntax LT" w:hAnsi="Syntax LT"/>
        </w:rPr>
      </w:pPr>
      <w:r w:rsidRPr="0052352B">
        <w:rPr>
          <w:rFonts w:ascii="Syntax LT" w:hAnsi="Syntax LT"/>
        </w:rPr>
        <w:t xml:space="preserve">Gemeinde Reinach (BL) </w:t>
      </w:r>
    </w:p>
    <w:p w14:paraId="2C360E4B" w14:textId="77777777" w:rsidR="0052352B" w:rsidRPr="0052352B" w:rsidRDefault="0052352B" w:rsidP="006313E9">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right="284"/>
        <w:rPr>
          <w:rFonts w:ascii="Syntax LT" w:hAnsi="Syntax LT"/>
        </w:rPr>
      </w:pPr>
      <w:r w:rsidRPr="0052352B">
        <w:rPr>
          <w:rFonts w:ascii="Syntax LT" w:hAnsi="Syntax LT"/>
        </w:rPr>
        <w:t xml:space="preserve">Gemeinde Riehen (BS) </w:t>
      </w:r>
    </w:p>
    <w:p w14:paraId="30CF1436" w14:textId="77777777" w:rsidR="0052352B" w:rsidRPr="0052352B" w:rsidRDefault="0052352B" w:rsidP="006313E9">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right="284"/>
        <w:rPr>
          <w:rFonts w:ascii="Syntax LT" w:hAnsi="Syntax LT"/>
        </w:rPr>
      </w:pPr>
      <w:r w:rsidRPr="0052352B">
        <w:rPr>
          <w:rFonts w:ascii="Syntax LT" w:hAnsi="Syntax LT"/>
        </w:rPr>
        <w:t xml:space="preserve">Gemeinde </w:t>
      </w:r>
      <w:proofErr w:type="spellStart"/>
      <w:r w:rsidRPr="0052352B">
        <w:rPr>
          <w:rFonts w:ascii="Syntax LT" w:hAnsi="Syntax LT"/>
        </w:rPr>
        <w:t>Rodersdorf</w:t>
      </w:r>
      <w:proofErr w:type="spellEnd"/>
      <w:r w:rsidRPr="0052352B">
        <w:rPr>
          <w:rFonts w:ascii="Syntax LT" w:hAnsi="Syntax LT"/>
        </w:rPr>
        <w:t xml:space="preserve"> (SO) </w:t>
      </w:r>
    </w:p>
    <w:p w14:paraId="1347219A" w14:textId="77777777" w:rsidR="0052352B" w:rsidRPr="0052352B" w:rsidRDefault="0052352B" w:rsidP="006313E9">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right="284"/>
        <w:rPr>
          <w:rFonts w:ascii="Syntax LT" w:hAnsi="Syntax LT"/>
        </w:rPr>
      </w:pPr>
      <w:r w:rsidRPr="0052352B">
        <w:rPr>
          <w:rFonts w:ascii="Syntax LT" w:hAnsi="Syntax LT"/>
        </w:rPr>
        <w:t xml:space="preserve">Goethe-Stiftung für Kunst und Wissenschaft </w:t>
      </w:r>
    </w:p>
    <w:p w14:paraId="2AE0DD73" w14:textId="77777777" w:rsidR="0052352B" w:rsidRPr="0052352B" w:rsidRDefault="0052352B" w:rsidP="006313E9">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right="284"/>
        <w:rPr>
          <w:rFonts w:ascii="Syntax LT" w:hAnsi="Syntax LT"/>
        </w:rPr>
      </w:pPr>
      <w:r w:rsidRPr="0052352B">
        <w:rPr>
          <w:rFonts w:ascii="Syntax LT" w:hAnsi="Syntax LT"/>
        </w:rPr>
        <w:t xml:space="preserve">Graf Fabrice, von Gundlach und Payne Smith-Stiftung </w:t>
      </w:r>
    </w:p>
    <w:p w14:paraId="0F9C49B7" w14:textId="77777777" w:rsidR="0052352B" w:rsidRPr="0052352B" w:rsidRDefault="0052352B" w:rsidP="006313E9">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right="284"/>
        <w:rPr>
          <w:rFonts w:ascii="Syntax LT" w:hAnsi="Syntax LT"/>
        </w:rPr>
      </w:pPr>
      <w:r w:rsidRPr="0052352B">
        <w:rPr>
          <w:rFonts w:ascii="Syntax LT" w:hAnsi="Syntax LT"/>
        </w:rPr>
        <w:t xml:space="preserve">Hermann und Elisabeth Walder-Bachmann Stiftung </w:t>
      </w:r>
    </w:p>
    <w:p w14:paraId="79C4A926" w14:textId="77777777" w:rsidR="0052352B" w:rsidRPr="0052352B" w:rsidRDefault="0052352B" w:rsidP="006313E9">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right="284"/>
        <w:rPr>
          <w:rFonts w:ascii="Syntax LT" w:hAnsi="Syntax LT"/>
        </w:rPr>
      </w:pPr>
      <w:r w:rsidRPr="0052352B">
        <w:rPr>
          <w:rFonts w:ascii="Syntax LT" w:hAnsi="Syntax LT"/>
        </w:rPr>
        <w:t xml:space="preserve">IWB Öko-Impuls </w:t>
      </w:r>
    </w:p>
    <w:p w14:paraId="089A1570" w14:textId="77777777" w:rsidR="0052352B" w:rsidRPr="0052352B" w:rsidRDefault="0052352B" w:rsidP="006313E9">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right="284"/>
        <w:rPr>
          <w:rFonts w:ascii="Syntax LT" w:hAnsi="Syntax LT"/>
        </w:rPr>
      </w:pPr>
      <w:r w:rsidRPr="0052352B">
        <w:rPr>
          <w:rFonts w:ascii="Syntax LT" w:hAnsi="Syntax LT"/>
        </w:rPr>
        <w:t xml:space="preserve">Kantonale Natur- und Landschaftsschutzkommission Basel-Landschaft </w:t>
      </w:r>
    </w:p>
    <w:p w14:paraId="1A351C44" w14:textId="77777777" w:rsidR="0052352B" w:rsidRPr="0052352B" w:rsidRDefault="0052352B" w:rsidP="006313E9">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right="284"/>
        <w:rPr>
          <w:rFonts w:ascii="Syntax LT" w:hAnsi="Syntax LT"/>
        </w:rPr>
      </w:pPr>
      <w:r w:rsidRPr="0052352B">
        <w:rPr>
          <w:rFonts w:ascii="Syntax LT" w:hAnsi="Syntax LT"/>
        </w:rPr>
        <w:t xml:space="preserve">Karl Mayer Stiftung </w:t>
      </w:r>
    </w:p>
    <w:p w14:paraId="028A277C" w14:textId="77777777" w:rsidR="0052352B" w:rsidRPr="0052352B" w:rsidRDefault="0052352B" w:rsidP="006313E9">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right="284"/>
        <w:rPr>
          <w:rFonts w:ascii="Syntax LT" w:hAnsi="Syntax LT"/>
        </w:rPr>
      </w:pPr>
      <w:r w:rsidRPr="0052352B">
        <w:rPr>
          <w:rFonts w:ascii="Syntax LT" w:hAnsi="Syntax LT"/>
        </w:rPr>
        <w:t xml:space="preserve">Karl Schopfer-Fonds </w:t>
      </w:r>
    </w:p>
    <w:p w14:paraId="09197E2B" w14:textId="77777777" w:rsidR="0052352B" w:rsidRPr="0052352B" w:rsidRDefault="0052352B" w:rsidP="006313E9">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right="284"/>
        <w:rPr>
          <w:rFonts w:ascii="Syntax LT" w:hAnsi="Syntax LT"/>
        </w:rPr>
      </w:pPr>
      <w:r w:rsidRPr="0052352B">
        <w:rPr>
          <w:rFonts w:ascii="Syntax LT" w:hAnsi="Syntax LT"/>
        </w:rPr>
        <w:t xml:space="preserve">Margarethe und Rudolf Gsell-Stiftung </w:t>
      </w:r>
    </w:p>
    <w:p w14:paraId="3209DAFE" w14:textId="77777777" w:rsidR="0052352B" w:rsidRPr="0052352B" w:rsidRDefault="0052352B" w:rsidP="006313E9">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right="284"/>
        <w:rPr>
          <w:rFonts w:ascii="Syntax LT" w:hAnsi="Syntax LT"/>
        </w:rPr>
      </w:pPr>
      <w:r w:rsidRPr="0052352B">
        <w:rPr>
          <w:rFonts w:ascii="Syntax LT" w:hAnsi="Syntax LT"/>
        </w:rPr>
        <w:t>Natur- und Vogelschutzverein Therwil</w:t>
      </w:r>
    </w:p>
    <w:p w14:paraId="3F23028E" w14:textId="482D3B3E" w:rsidR="0052352B" w:rsidRPr="0052352B" w:rsidRDefault="0052352B" w:rsidP="006313E9">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right="284"/>
        <w:rPr>
          <w:rFonts w:ascii="Syntax LT" w:hAnsi="Syntax LT"/>
        </w:rPr>
      </w:pPr>
      <w:r w:rsidRPr="0052352B">
        <w:rPr>
          <w:rFonts w:ascii="Syntax LT" w:hAnsi="Syntax LT"/>
        </w:rPr>
        <w:t>Orn</w:t>
      </w:r>
      <w:r w:rsidR="00C8760D">
        <w:rPr>
          <w:rFonts w:ascii="Syntax LT" w:hAnsi="Syntax LT"/>
        </w:rPr>
        <w:t>ithologische Gesellschaft Basel</w:t>
      </w:r>
      <w:r w:rsidRPr="0052352B">
        <w:rPr>
          <w:rFonts w:ascii="Syntax LT" w:hAnsi="Syntax LT"/>
        </w:rPr>
        <w:t xml:space="preserve"> OGB</w:t>
      </w:r>
    </w:p>
    <w:p w14:paraId="3D25C655" w14:textId="77777777" w:rsidR="0052352B" w:rsidRPr="0052352B" w:rsidRDefault="0052352B" w:rsidP="006313E9">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right="284"/>
        <w:rPr>
          <w:rFonts w:ascii="Syntax LT" w:hAnsi="Syntax LT"/>
        </w:rPr>
      </w:pPr>
      <w:r w:rsidRPr="0052352B">
        <w:rPr>
          <w:rFonts w:ascii="Syntax LT" w:hAnsi="Syntax LT"/>
        </w:rPr>
        <w:t xml:space="preserve">Parrotia-Stiftung </w:t>
      </w:r>
    </w:p>
    <w:p w14:paraId="6D368AA3" w14:textId="77777777" w:rsidR="0052352B" w:rsidRPr="0052352B" w:rsidRDefault="0052352B" w:rsidP="006313E9">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right="284"/>
        <w:rPr>
          <w:rFonts w:ascii="Syntax LT" w:hAnsi="Syntax LT"/>
        </w:rPr>
      </w:pPr>
      <w:proofErr w:type="spellStart"/>
      <w:r w:rsidRPr="0052352B">
        <w:rPr>
          <w:rFonts w:ascii="Syntax LT" w:hAnsi="Syntax LT"/>
        </w:rPr>
        <w:t>Singenberg</w:t>
      </w:r>
      <w:proofErr w:type="spellEnd"/>
      <w:r w:rsidRPr="0052352B">
        <w:rPr>
          <w:rFonts w:ascii="Syntax LT" w:hAnsi="Syntax LT"/>
        </w:rPr>
        <w:t xml:space="preserve">-Stiftung </w:t>
      </w:r>
    </w:p>
    <w:p w14:paraId="60716E4C" w14:textId="77777777" w:rsidR="0052352B" w:rsidRPr="0052352B" w:rsidRDefault="0052352B" w:rsidP="006313E9">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right="284"/>
        <w:rPr>
          <w:rFonts w:ascii="Syntax LT" w:hAnsi="Syntax LT"/>
        </w:rPr>
      </w:pPr>
      <w:r w:rsidRPr="0052352B">
        <w:rPr>
          <w:rFonts w:ascii="Syntax LT" w:hAnsi="Syntax LT"/>
        </w:rPr>
        <w:t>Stadtgärtnerei, Bau- und Verkehrsdepartement des Kantons Basel-Stadt</w:t>
      </w:r>
    </w:p>
    <w:p w14:paraId="7AA146C7" w14:textId="77777777" w:rsidR="0052352B" w:rsidRPr="0052352B" w:rsidRDefault="0052352B" w:rsidP="006313E9">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right="284"/>
        <w:rPr>
          <w:rFonts w:ascii="Syntax LT" w:hAnsi="Syntax LT"/>
        </w:rPr>
      </w:pPr>
      <w:r w:rsidRPr="0052352B">
        <w:rPr>
          <w:rFonts w:ascii="Syntax LT" w:hAnsi="Syntax LT"/>
        </w:rPr>
        <w:t xml:space="preserve">Steffen Gysel-Stiftung für Natur- und Vogelschutz </w:t>
      </w:r>
    </w:p>
    <w:p w14:paraId="18253316" w14:textId="77777777" w:rsidR="0052352B" w:rsidRPr="0052352B" w:rsidRDefault="0052352B" w:rsidP="006313E9">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right="284"/>
        <w:rPr>
          <w:rFonts w:ascii="Syntax LT" w:hAnsi="Syntax LT"/>
        </w:rPr>
      </w:pPr>
      <w:r w:rsidRPr="0052352B">
        <w:rPr>
          <w:rFonts w:ascii="Syntax LT" w:hAnsi="Syntax LT"/>
        </w:rPr>
        <w:t>Stiftung Dreiklang für ökologische Forschung und Bildung</w:t>
      </w:r>
    </w:p>
    <w:p w14:paraId="662590F5" w14:textId="77777777" w:rsidR="0052352B" w:rsidRPr="0052352B" w:rsidRDefault="0052352B" w:rsidP="006313E9">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right="284"/>
        <w:rPr>
          <w:rFonts w:ascii="Syntax LT" w:hAnsi="Syntax LT"/>
        </w:rPr>
      </w:pPr>
      <w:r w:rsidRPr="0052352B">
        <w:rPr>
          <w:rFonts w:ascii="Syntax LT" w:hAnsi="Syntax LT"/>
        </w:rPr>
        <w:t xml:space="preserve">Stiftung Temperatio </w:t>
      </w:r>
    </w:p>
    <w:p w14:paraId="4A36E929" w14:textId="77777777" w:rsidR="0052352B" w:rsidRPr="0052352B" w:rsidRDefault="0052352B" w:rsidP="006313E9">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right="284"/>
        <w:rPr>
          <w:rFonts w:ascii="Syntax LT" w:hAnsi="Syntax LT"/>
        </w:rPr>
      </w:pPr>
      <w:r w:rsidRPr="0052352B">
        <w:rPr>
          <w:rFonts w:ascii="Syntax LT" w:hAnsi="Syntax LT"/>
        </w:rPr>
        <w:t xml:space="preserve">TRINUM Stiftung für </w:t>
      </w:r>
      <w:proofErr w:type="spellStart"/>
      <w:r w:rsidRPr="0052352B">
        <w:rPr>
          <w:rFonts w:ascii="Syntax LT" w:hAnsi="Syntax LT"/>
        </w:rPr>
        <w:t>trinationalen</w:t>
      </w:r>
      <w:proofErr w:type="spellEnd"/>
      <w:r w:rsidRPr="0052352B">
        <w:rPr>
          <w:rFonts w:ascii="Syntax LT" w:hAnsi="Syntax LT"/>
        </w:rPr>
        <w:t xml:space="preserve"> Umweltschutz</w:t>
      </w:r>
    </w:p>
    <w:p w14:paraId="379BA1C9" w14:textId="77777777" w:rsidR="0052352B" w:rsidRPr="0052352B" w:rsidRDefault="0052352B" w:rsidP="006313E9">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right="284"/>
        <w:rPr>
          <w:rFonts w:ascii="Syntax LT" w:hAnsi="Syntax LT"/>
        </w:rPr>
      </w:pPr>
      <w:r w:rsidRPr="0052352B">
        <w:rPr>
          <w:rFonts w:ascii="Syntax LT" w:hAnsi="Syntax LT"/>
        </w:rPr>
        <w:t xml:space="preserve">Verein für Natur- und Vogelschutz Reinach </w:t>
      </w:r>
    </w:p>
    <w:p w14:paraId="09072654" w14:textId="77777777" w:rsidR="0052352B" w:rsidRPr="0052352B" w:rsidRDefault="0052352B" w:rsidP="006313E9">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right="284"/>
        <w:rPr>
          <w:rFonts w:ascii="Syntax LT" w:hAnsi="Syntax LT"/>
        </w:rPr>
      </w:pPr>
      <w:r w:rsidRPr="0052352B">
        <w:rPr>
          <w:rFonts w:ascii="Syntax LT" w:hAnsi="Syntax LT"/>
        </w:rPr>
        <w:t xml:space="preserve">Werner Hasenböhler Stiftung </w:t>
      </w:r>
    </w:p>
    <w:p w14:paraId="725628FF" w14:textId="77777777" w:rsidR="0052352B" w:rsidRDefault="0052352B" w:rsidP="006313E9">
      <w:pPr>
        <w:pBdr>
          <w:top w:val="single" w:sz="4" w:space="1" w:color="auto"/>
          <w:left w:val="single" w:sz="4" w:space="4" w:color="auto"/>
          <w:bottom w:val="single" w:sz="4" w:space="1" w:color="auto"/>
          <w:right w:val="single" w:sz="4" w:space="4" w:color="auto"/>
        </w:pBdr>
        <w:spacing w:line="276" w:lineRule="auto"/>
        <w:ind w:left="-284" w:right="284"/>
        <w:rPr>
          <w:rFonts w:ascii="Syntax LT" w:hAnsi="Syntax LT"/>
        </w:rPr>
      </w:pPr>
      <w:r w:rsidRPr="0052352B">
        <w:rPr>
          <w:rFonts w:ascii="Syntax LT" w:hAnsi="Syntax LT"/>
        </w:rPr>
        <w:t>Wolfermann-</w:t>
      </w:r>
      <w:proofErr w:type="spellStart"/>
      <w:r w:rsidRPr="0052352B">
        <w:rPr>
          <w:rFonts w:ascii="Syntax LT" w:hAnsi="Syntax LT"/>
        </w:rPr>
        <w:t>Nägeli</w:t>
      </w:r>
      <w:proofErr w:type="spellEnd"/>
      <w:r w:rsidRPr="0052352B">
        <w:rPr>
          <w:rFonts w:ascii="Syntax LT" w:hAnsi="Syntax LT"/>
        </w:rPr>
        <w:t>-Stiftung</w:t>
      </w:r>
    </w:p>
    <w:p w14:paraId="33869280" w14:textId="77777777" w:rsidR="006313E9" w:rsidRPr="0052352B" w:rsidRDefault="006313E9" w:rsidP="006313E9">
      <w:pPr>
        <w:pBdr>
          <w:top w:val="single" w:sz="4" w:space="1" w:color="auto"/>
          <w:left w:val="single" w:sz="4" w:space="4" w:color="auto"/>
          <w:bottom w:val="single" w:sz="4" w:space="1" w:color="auto"/>
          <w:right w:val="single" w:sz="4" w:space="4" w:color="auto"/>
        </w:pBdr>
        <w:spacing w:line="276" w:lineRule="auto"/>
        <w:ind w:left="-284" w:right="284"/>
        <w:rPr>
          <w:rFonts w:ascii="Syntax LT" w:hAnsi="Syntax LT"/>
        </w:rPr>
      </w:pPr>
    </w:p>
    <w:p w14:paraId="6E6FBF96" w14:textId="66AA6708" w:rsidR="006313E9" w:rsidRDefault="006313E9">
      <w:pPr>
        <w:rPr>
          <w:rFonts w:ascii="Syntax LT" w:hAnsi="Syntax LT"/>
        </w:rPr>
      </w:pPr>
      <w:r>
        <w:rPr>
          <w:rFonts w:ascii="Syntax LT" w:hAnsi="Syntax LT"/>
        </w:rPr>
        <w:br w:type="page"/>
      </w:r>
    </w:p>
    <w:p w14:paraId="323F7C18" w14:textId="77777777" w:rsidR="0052352B" w:rsidRPr="0052352B" w:rsidRDefault="0052352B" w:rsidP="00D74826">
      <w:pPr>
        <w:spacing w:line="276" w:lineRule="auto"/>
        <w:ind w:left="-284" w:right="284"/>
        <w:rPr>
          <w:rFonts w:ascii="Syntax LT" w:hAnsi="Syntax LT"/>
        </w:rPr>
      </w:pPr>
    </w:p>
    <w:p w14:paraId="5015CE8F" w14:textId="77777777" w:rsidR="0052352B" w:rsidRDefault="0052352B" w:rsidP="00D74826">
      <w:pPr>
        <w:widowControl w:val="0"/>
        <w:autoSpaceDE w:val="0"/>
        <w:autoSpaceDN w:val="0"/>
        <w:adjustRightInd w:val="0"/>
        <w:spacing w:line="276" w:lineRule="auto"/>
        <w:ind w:left="-284" w:right="284"/>
        <w:jc w:val="both"/>
        <w:textAlignment w:val="center"/>
        <w:rPr>
          <w:rFonts w:ascii="Syntax LT" w:hAnsi="Syntax LT" w:cs="Arial"/>
          <w:color w:val="1A171B"/>
          <w:spacing w:val="-2"/>
          <w:szCs w:val="18"/>
          <w:lang w:val="de-CH"/>
        </w:rPr>
      </w:pPr>
    </w:p>
    <w:p w14:paraId="6A0677F8" w14:textId="77777777" w:rsidR="00ED160D" w:rsidRPr="0052352B" w:rsidRDefault="00ED160D" w:rsidP="00D74826">
      <w:pPr>
        <w:widowControl w:val="0"/>
        <w:autoSpaceDE w:val="0"/>
        <w:autoSpaceDN w:val="0"/>
        <w:adjustRightInd w:val="0"/>
        <w:spacing w:line="276" w:lineRule="auto"/>
        <w:ind w:left="-284" w:right="284"/>
        <w:jc w:val="both"/>
        <w:textAlignment w:val="center"/>
        <w:rPr>
          <w:rFonts w:ascii="Syntax LT" w:hAnsi="Syntax LT" w:cs="Arial"/>
          <w:color w:val="1A171B"/>
          <w:spacing w:val="-2"/>
          <w:szCs w:val="18"/>
          <w:lang w:val="de-CH"/>
        </w:rPr>
      </w:pPr>
    </w:p>
    <w:p w14:paraId="4CAEF617" w14:textId="77777777" w:rsidR="006313E9" w:rsidRDefault="006313E9" w:rsidP="006313E9">
      <w:pPr>
        <w:widowControl w:val="0"/>
        <w:pBdr>
          <w:top w:val="single" w:sz="4" w:space="1" w:color="auto"/>
          <w:left w:val="single" w:sz="4" w:space="1" w:color="auto"/>
          <w:bottom w:val="single" w:sz="4" w:space="1" w:color="auto"/>
          <w:right w:val="single" w:sz="4" w:space="1" w:color="auto"/>
        </w:pBdr>
        <w:autoSpaceDE w:val="0"/>
        <w:autoSpaceDN w:val="0"/>
        <w:adjustRightInd w:val="0"/>
        <w:spacing w:line="276" w:lineRule="auto"/>
        <w:ind w:left="-284" w:right="284"/>
        <w:jc w:val="both"/>
        <w:textAlignment w:val="center"/>
        <w:rPr>
          <w:rFonts w:ascii="Syntax LT" w:hAnsi="Syntax LT" w:cs="Arial"/>
          <w:b/>
          <w:color w:val="1A171B"/>
          <w:spacing w:val="-2"/>
          <w:szCs w:val="18"/>
          <w:lang w:val="de-CH"/>
        </w:rPr>
      </w:pPr>
    </w:p>
    <w:p w14:paraId="6FA22188" w14:textId="77777777" w:rsidR="0052352B" w:rsidRPr="0052352B" w:rsidRDefault="0052352B" w:rsidP="006313E9">
      <w:pPr>
        <w:widowControl w:val="0"/>
        <w:pBdr>
          <w:top w:val="single" w:sz="4" w:space="1" w:color="auto"/>
          <w:left w:val="single" w:sz="4" w:space="1" w:color="auto"/>
          <w:bottom w:val="single" w:sz="4" w:space="1" w:color="auto"/>
          <w:right w:val="single" w:sz="4" w:space="1" w:color="auto"/>
        </w:pBdr>
        <w:autoSpaceDE w:val="0"/>
        <w:autoSpaceDN w:val="0"/>
        <w:adjustRightInd w:val="0"/>
        <w:spacing w:line="276" w:lineRule="auto"/>
        <w:ind w:left="-284" w:right="284"/>
        <w:jc w:val="both"/>
        <w:textAlignment w:val="center"/>
        <w:rPr>
          <w:rFonts w:ascii="Syntax LT" w:hAnsi="Syntax LT" w:cs="Arial"/>
          <w:b/>
          <w:color w:val="1A171B"/>
          <w:spacing w:val="-2"/>
          <w:szCs w:val="18"/>
          <w:lang w:val="de-CH"/>
        </w:rPr>
      </w:pPr>
      <w:proofErr w:type="spellStart"/>
      <w:r w:rsidRPr="0052352B">
        <w:rPr>
          <w:rFonts w:ascii="Syntax LT" w:hAnsi="Syntax LT" w:cs="Arial"/>
          <w:b/>
          <w:color w:val="1A171B"/>
          <w:spacing w:val="-2"/>
          <w:szCs w:val="18"/>
          <w:lang w:val="de-CH"/>
        </w:rPr>
        <w:t>BirdLife</w:t>
      </w:r>
      <w:proofErr w:type="spellEnd"/>
      <w:r w:rsidRPr="0052352B">
        <w:rPr>
          <w:rFonts w:ascii="Syntax LT" w:hAnsi="Syntax LT" w:cs="Arial"/>
          <w:b/>
          <w:color w:val="1A171B"/>
          <w:spacing w:val="-2"/>
          <w:szCs w:val="18"/>
          <w:lang w:val="de-CH"/>
        </w:rPr>
        <w:t xml:space="preserve"> Schweiz</w:t>
      </w:r>
    </w:p>
    <w:p w14:paraId="39ED5997" w14:textId="77777777" w:rsidR="0052352B" w:rsidRPr="0052352B" w:rsidRDefault="0052352B" w:rsidP="006313E9">
      <w:pPr>
        <w:widowControl w:val="0"/>
        <w:pBdr>
          <w:top w:val="single" w:sz="4" w:space="1" w:color="auto"/>
          <w:left w:val="single" w:sz="4" w:space="1" w:color="auto"/>
          <w:bottom w:val="single" w:sz="4" w:space="1" w:color="auto"/>
          <w:right w:val="single" w:sz="4" w:space="1" w:color="auto"/>
        </w:pBdr>
        <w:autoSpaceDE w:val="0"/>
        <w:autoSpaceDN w:val="0"/>
        <w:adjustRightInd w:val="0"/>
        <w:spacing w:line="276" w:lineRule="auto"/>
        <w:ind w:left="-284" w:right="284"/>
        <w:jc w:val="both"/>
        <w:textAlignment w:val="center"/>
        <w:rPr>
          <w:rFonts w:ascii="Syntax LT" w:hAnsi="Syntax LT" w:cs="Arial"/>
          <w:color w:val="1A171B"/>
          <w:spacing w:val="-2"/>
          <w:szCs w:val="18"/>
          <w:lang w:val="de-CH"/>
        </w:rPr>
      </w:pPr>
    </w:p>
    <w:p w14:paraId="56034AAF" w14:textId="03868B76" w:rsidR="0052352B" w:rsidRDefault="006313E9" w:rsidP="006313E9">
      <w:pPr>
        <w:widowControl w:val="0"/>
        <w:pBdr>
          <w:top w:val="single" w:sz="4" w:space="1" w:color="auto"/>
          <w:left w:val="single" w:sz="4" w:space="1" w:color="auto"/>
          <w:bottom w:val="single" w:sz="4" w:space="1" w:color="auto"/>
          <w:right w:val="single" w:sz="4" w:space="1" w:color="auto"/>
        </w:pBdr>
        <w:autoSpaceDE w:val="0"/>
        <w:autoSpaceDN w:val="0"/>
        <w:adjustRightInd w:val="0"/>
        <w:spacing w:line="276" w:lineRule="auto"/>
        <w:ind w:left="-284" w:right="284"/>
        <w:textAlignment w:val="center"/>
        <w:rPr>
          <w:rFonts w:ascii="Syntax LT" w:hAnsi="Syntax LT" w:cs="Arial"/>
          <w:color w:val="1A171B"/>
          <w:spacing w:val="-2"/>
          <w:szCs w:val="18"/>
          <w:lang w:val="de-CH"/>
        </w:rPr>
      </w:pPr>
      <w:proofErr w:type="spellStart"/>
      <w:r w:rsidRPr="006313E9">
        <w:rPr>
          <w:rFonts w:ascii="Syntax LT" w:hAnsi="Syntax LT" w:cs="Arial"/>
          <w:color w:val="1A171B"/>
          <w:spacing w:val="-2"/>
          <w:szCs w:val="18"/>
          <w:lang w:val="de-CH"/>
        </w:rPr>
        <w:t>BirdLife</w:t>
      </w:r>
      <w:proofErr w:type="spellEnd"/>
      <w:r w:rsidRPr="006313E9">
        <w:rPr>
          <w:rFonts w:ascii="Syntax LT" w:hAnsi="Syntax LT" w:cs="Arial"/>
          <w:color w:val="1A171B"/>
          <w:spacing w:val="-2"/>
          <w:szCs w:val="18"/>
          <w:lang w:val="de-CH"/>
        </w:rPr>
        <w:t xml:space="preserve"> Schweiz setzt sich als vielseitiger Naturschutzverband für die Erhaltung und Förderung der </w:t>
      </w:r>
      <w:proofErr w:type="spellStart"/>
      <w:r w:rsidRPr="006313E9">
        <w:rPr>
          <w:rFonts w:ascii="Syntax LT" w:hAnsi="Syntax LT" w:cs="Arial"/>
          <w:color w:val="1A171B"/>
          <w:spacing w:val="-2"/>
          <w:szCs w:val="18"/>
          <w:lang w:val="de-CH"/>
        </w:rPr>
        <w:t>Biodiversität</w:t>
      </w:r>
      <w:proofErr w:type="spellEnd"/>
      <w:r w:rsidRPr="006313E9">
        <w:rPr>
          <w:rFonts w:ascii="Syntax LT" w:hAnsi="Syntax LT" w:cs="Arial"/>
          <w:color w:val="1A171B"/>
          <w:spacing w:val="-2"/>
          <w:szCs w:val="18"/>
          <w:lang w:val="de-CH"/>
        </w:rPr>
        <w:t xml:space="preserve"> ein, insbesondere auch für die Vögel und ihre Lebensräume. Er führt Projekte zum Schutz gefährdeter Arten und Lebensräume in der Schweiz und weltweit durch. Als nationaler Dachverband vereint </w:t>
      </w:r>
      <w:proofErr w:type="spellStart"/>
      <w:r w:rsidRPr="006313E9">
        <w:rPr>
          <w:rFonts w:ascii="Syntax LT" w:hAnsi="Syntax LT" w:cs="Arial"/>
          <w:color w:val="1A171B"/>
          <w:spacing w:val="-2"/>
          <w:szCs w:val="18"/>
          <w:lang w:val="de-CH"/>
        </w:rPr>
        <w:t>BirdLife</w:t>
      </w:r>
      <w:proofErr w:type="spellEnd"/>
      <w:r w:rsidRPr="006313E9">
        <w:rPr>
          <w:rFonts w:ascii="Syntax LT" w:hAnsi="Syntax LT" w:cs="Arial"/>
          <w:color w:val="1A171B"/>
          <w:spacing w:val="-2"/>
          <w:szCs w:val="18"/>
          <w:lang w:val="de-CH"/>
        </w:rPr>
        <w:t xml:space="preserve"> Schweiz rund 67'000 Mitglieder, 20 Landesorganisationen und Kantonalverbände sowie 440 lokale Sektionen. Mit den Zeitschriften Ornis und Ornis Junior und den </w:t>
      </w:r>
      <w:proofErr w:type="spellStart"/>
      <w:r w:rsidRPr="006313E9">
        <w:rPr>
          <w:rFonts w:ascii="Syntax LT" w:hAnsi="Syntax LT" w:cs="Arial"/>
          <w:color w:val="1A171B"/>
          <w:spacing w:val="-2"/>
          <w:szCs w:val="18"/>
          <w:lang w:val="de-CH"/>
        </w:rPr>
        <w:t>BirdLife</w:t>
      </w:r>
      <w:proofErr w:type="spellEnd"/>
      <w:r w:rsidRPr="006313E9">
        <w:rPr>
          <w:rFonts w:ascii="Syntax LT" w:hAnsi="Syntax LT" w:cs="Arial"/>
          <w:color w:val="1A171B"/>
          <w:spacing w:val="-2"/>
          <w:szCs w:val="18"/>
          <w:lang w:val="de-CH"/>
        </w:rPr>
        <w:t xml:space="preserve">-Naturzentren </w:t>
      </w:r>
      <w:proofErr w:type="spellStart"/>
      <w:r w:rsidRPr="006313E9">
        <w:rPr>
          <w:rFonts w:ascii="Syntax LT" w:hAnsi="Syntax LT" w:cs="Arial"/>
          <w:color w:val="1A171B"/>
          <w:spacing w:val="-2"/>
          <w:szCs w:val="18"/>
          <w:lang w:val="de-CH"/>
        </w:rPr>
        <w:t>Neeracherried</w:t>
      </w:r>
      <w:proofErr w:type="spellEnd"/>
      <w:r w:rsidRPr="006313E9">
        <w:rPr>
          <w:rFonts w:ascii="Syntax LT" w:hAnsi="Syntax LT" w:cs="Arial"/>
          <w:color w:val="1A171B"/>
          <w:spacing w:val="-2"/>
          <w:szCs w:val="18"/>
          <w:lang w:val="de-CH"/>
        </w:rPr>
        <w:t xml:space="preserve"> (ZH), </w:t>
      </w:r>
      <w:proofErr w:type="spellStart"/>
      <w:r w:rsidRPr="006313E9">
        <w:rPr>
          <w:rFonts w:ascii="Syntax LT" w:hAnsi="Syntax LT" w:cs="Arial"/>
          <w:color w:val="1A171B"/>
          <w:spacing w:val="-2"/>
          <w:szCs w:val="18"/>
          <w:lang w:val="de-CH"/>
        </w:rPr>
        <w:t>Klingnauer</w:t>
      </w:r>
      <w:proofErr w:type="spellEnd"/>
      <w:r w:rsidRPr="006313E9">
        <w:rPr>
          <w:rFonts w:ascii="Syntax LT" w:hAnsi="Syntax LT" w:cs="Arial"/>
          <w:color w:val="1A171B"/>
          <w:spacing w:val="-2"/>
          <w:szCs w:val="18"/>
          <w:lang w:val="de-CH"/>
        </w:rPr>
        <w:t xml:space="preserve"> Stausee (AG) und La Sauge (VD) begeistert </w:t>
      </w:r>
      <w:proofErr w:type="spellStart"/>
      <w:r w:rsidRPr="006313E9">
        <w:rPr>
          <w:rFonts w:ascii="Syntax LT" w:hAnsi="Syntax LT" w:cs="Arial"/>
          <w:color w:val="1A171B"/>
          <w:spacing w:val="-2"/>
          <w:szCs w:val="18"/>
          <w:lang w:val="de-CH"/>
        </w:rPr>
        <w:t>BirdLife</w:t>
      </w:r>
      <w:proofErr w:type="spellEnd"/>
      <w:r w:rsidRPr="006313E9">
        <w:rPr>
          <w:rFonts w:ascii="Syntax LT" w:hAnsi="Syntax LT" w:cs="Arial"/>
          <w:color w:val="1A171B"/>
          <w:spacing w:val="-2"/>
          <w:szCs w:val="18"/>
          <w:lang w:val="de-CH"/>
        </w:rPr>
        <w:t xml:space="preserve"> Schweiz viele Menschen für den Schutz der Natur. </w:t>
      </w:r>
      <w:proofErr w:type="spellStart"/>
      <w:r w:rsidRPr="006313E9">
        <w:rPr>
          <w:rFonts w:ascii="Syntax LT" w:hAnsi="Syntax LT" w:cs="Arial"/>
          <w:color w:val="1A171B"/>
          <w:spacing w:val="-2"/>
          <w:szCs w:val="18"/>
          <w:lang w:val="de-CH"/>
        </w:rPr>
        <w:t>BirdLife</w:t>
      </w:r>
      <w:proofErr w:type="spellEnd"/>
      <w:r w:rsidRPr="006313E9">
        <w:rPr>
          <w:rFonts w:ascii="Syntax LT" w:hAnsi="Syntax LT" w:cs="Arial"/>
          <w:color w:val="1A171B"/>
          <w:spacing w:val="-2"/>
          <w:szCs w:val="18"/>
          <w:lang w:val="de-CH"/>
        </w:rPr>
        <w:t xml:space="preserve"> Schweiz setzt sich überdies für die Zugvögel in den Brutgebieten ein und unterstützt in Zusammenarbeit mit den </w:t>
      </w:r>
      <w:proofErr w:type="spellStart"/>
      <w:r w:rsidRPr="006313E9">
        <w:rPr>
          <w:rFonts w:ascii="Syntax LT" w:hAnsi="Syntax LT" w:cs="Arial"/>
          <w:color w:val="1A171B"/>
          <w:spacing w:val="-2"/>
          <w:szCs w:val="18"/>
          <w:lang w:val="de-CH"/>
        </w:rPr>
        <w:t>BirdLife</w:t>
      </w:r>
      <w:proofErr w:type="spellEnd"/>
      <w:r w:rsidRPr="006313E9">
        <w:rPr>
          <w:rFonts w:ascii="Syntax LT" w:hAnsi="Syntax LT" w:cs="Arial"/>
          <w:color w:val="1A171B"/>
          <w:spacing w:val="-2"/>
          <w:szCs w:val="18"/>
          <w:lang w:val="de-CH"/>
        </w:rPr>
        <w:t>-Partnern vor Ort die</w:t>
      </w:r>
      <w:r>
        <w:rPr>
          <w:rFonts w:ascii="Syntax LT" w:hAnsi="Syntax LT" w:cs="Arial"/>
          <w:color w:val="1A171B"/>
          <w:spacing w:val="-2"/>
          <w:szCs w:val="18"/>
          <w:lang w:val="de-CH"/>
        </w:rPr>
        <w:t xml:space="preserve"> Schaffung von Schutzgebieten.</w:t>
      </w:r>
    </w:p>
    <w:p w14:paraId="6F23B608" w14:textId="77777777" w:rsidR="006313E9" w:rsidRDefault="006313E9" w:rsidP="006313E9">
      <w:pPr>
        <w:widowControl w:val="0"/>
        <w:pBdr>
          <w:top w:val="single" w:sz="4" w:space="1" w:color="auto"/>
          <w:left w:val="single" w:sz="4" w:space="1" w:color="auto"/>
          <w:bottom w:val="single" w:sz="4" w:space="1" w:color="auto"/>
          <w:right w:val="single" w:sz="4" w:space="1" w:color="auto"/>
        </w:pBdr>
        <w:autoSpaceDE w:val="0"/>
        <w:autoSpaceDN w:val="0"/>
        <w:adjustRightInd w:val="0"/>
        <w:spacing w:line="276" w:lineRule="auto"/>
        <w:ind w:left="-284" w:right="284"/>
        <w:jc w:val="both"/>
        <w:textAlignment w:val="center"/>
        <w:rPr>
          <w:rFonts w:ascii="Syntax LT" w:hAnsi="Syntax LT" w:cs="Arial"/>
          <w:color w:val="1A171B"/>
          <w:spacing w:val="-2"/>
          <w:szCs w:val="18"/>
          <w:lang w:val="de-CH"/>
        </w:rPr>
      </w:pPr>
    </w:p>
    <w:p w14:paraId="5D539BE3" w14:textId="77777777" w:rsidR="00D74826" w:rsidRPr="0052352B" w:rsidRDefault="00D74826" w:rsidP="00D74826">
      <w:pPr>
        <w:widowControl w:val="0"/>
        <w:autoSpaceDE w:val="0"/>
        <w:autoSpaceDN w:val="0"/>
        <w:adjustRightInd w:val="0"/>
        <w:spacing w:line="276" w:lineRule="auto"/>
        <w:ind w:left="-284" w:right="284"/>
        <w:jc w:val="both"/>
        <w:textAlignment w:val="center"/>
        <w:rPr>
          <w:rFonts w:ascii="Syntax LT" w:hAnsi="Syntax LT" w:cs="Arial"/>
          <w:color w:val="1A171B"/>
          <w:spacing w:val="-2"/>
          <w:szCs w:val="18"/>
          <w:lang w:val="de-CH"/>
        </w:rPr>
      </w:pPr>
    </w:p>
    <w:p w14:paraId="480B3D67" w14:textId="77777777" w:rsidR="006313E9" w:rsidRDefault="006313E9" w:rsidP="00D74826">
      <w:pPr>
        <w:widowControl w:val="0"/>
        <w:autoSpaceDE w:val="0"/>
        <w:autoSpaceDN w:val="0"/>
        <w:adjustRightInd w:val="0"/>
        <w:spacing w:line="276" w:lineRule="auto"/>
        <w:ind w:left="-284" w:right="284"/>
        <w:jc w:val="both"/>
        <w:textAlignment w:val="center"/>
        <w:rPr>
          <w:rFonts w:ascii="Syntax LT" w:hAnsi="Syntax LT" w:cs="Arial"/>
          <w:color w:val="1A171B"/>
          <w:spacing w:val="-2"/>
          <w:szCs w:val="18"/>
          <w:lang w:val="de-CH"/>
        </w:rPr>
      </w:pPr>
    </w:p>
    <w:p w14:paraId="5754F710" w14:textId="77777777" w:rsidR="0052352B" w:rsidRDefault="0052352B" w:rsidP="00D74826">
      <w:pPr>
        <w:widowControl w:val="0"/>
        <w:autoSpaceDE w:val="0"/>
        <w:autoSpaceDN w:val="0"/>
        <w:adjustRightInd w:val="0"/>
        <w:spacing w:line="276" w:lineRule="auto"/>
        <w:ind w:left="-284" w:right="284"/>
        <w:jc w:val="both"/>
        <w:textAlignment w:val="center"/>
        <w:rPr>
          <w:rFonts w:ascii="Syntax LT" w:hAnsi="Syntax LT" w:cs="Arial"/>
          <w:b/>
          <w:color w:val="1A171B"/>
          <w:spacing w:val="-2"/>
          <w:szCs w:val="18"/>
          <w:lang w:val="de-CH"/>
        </w:rPr>
      </w:pPr>
      <w:r w:rsidRPr="006313E9">
        <w:rPr>
          <w:rFonts w:ascii="Syntax LT" w:hAnsi="Syntax LT" w:cs="Arial"/>
          <w:b/>
          <w:color w:val="1A171B"/>
          <w:spacing w:val="-2"/>
          <w:szCs w:val="18"/>
          <w:lang w:val="de-CH"/>
        </w:rPr>
        <w:t xml:space="preserve">Weitere Auskünfte: </w:t>
      </w:r>
    </w:p>
    <w:p w14:paraId="723F72DB" w14:textId="77777777" w:rsidR="006313E9" w:rsidRPr="006313E9" w:rsidRDefault="006313E9" w:rsidP="00D74826">
      <w:pPr>
        <w:widowControl w:val="0"/>
        <w:autoSpaceDE w:val="0"/>
        <w:autoSpaceDN w:val="0"/>
        <w:adjustRightInd w:val="0"/>
        <w:spacing w:line="276" w:lineRule="auto"/>
        <w:ind w:left="-284" w:right="284"/>
        <w:jc w:val="both"/>
        <w:textAlignment w:val="center"/>
        <w:rPr>
          <w:rFonts w:ascii="Syntax LT" w:hAnsi="Syntax LT" w:cs="Arial"/>
          <w:b/>
          <w:color w:val="1A171B"/>
          <w:spacing w:val="-2"/>
          <w:szCs w:val="18"/>
          <w:lang w:val="de-CH"/>
        </w:rPr>
      </w:pPr>
    </w:p>
    <w:p w14:paraId="46DB98B2" w14:textId="6EA7EBC3" w:rsidR="0034092A" w:rsidRPr="00D74826" w:rsidRDefault="00894779" w:rsidP="006313E9">
      <w:pPr>
        <w:widowControl w:val="0"/>
        <w:autoSpaceDE w:val="0"/>
        <w:autoSpaceDN w:val="0"/>
        <w:adjustRightInd w:val="0"/>
        <w:spacing w:line="276" w:lineRule="auto"/>
        <w:ind w:left="-284" w:right="284"/>
        <w:textAlignment w:val="center"/>
        <w:rPr>
          <w:rFonts w:ascii="Syntax LT" w:hAnsi="Syntax LT" w:cs="Arial"/>
          <w:color w:val="1A171B"/>
          <w:spacing w:val="-2"/>
          <w:szCs w:val="18"/>
          <w:lang w:val="de-CH"/>
        </w:rPr>
      </w:pPr>
      <w:r>
        <w:rPr>
          <w:rFonts w:ascii="Syntax LT" w:hAnsi="Syntax LT" w:cs="Arial"/>
          <w:color w:val="1A171B"/>
          <w:spacing w:val="-2"/>
          <w:szCs w:val="18"/>
          <w:lang w:val="de-CH"/>
        </w:rPr>
        <w:t xml:space="preserve">Lukas </w:t>
      </w:r>
      <w:proofErr w:type="spellStart"/>
      <w:r>
        <w:rPr>
          <w:rFonts w:ascii="Syntax LT" w:hAnsi="Syntax LT" w:cs="Arial"/>
          <w:color w:val="1A171B"/>
          <w:spacing w:val="-2"/>
          <w:szCs w:val="18"/>
          <w:lang w:val="de-CH"/>
        </w:rPr>
        <w:t>Merkelbach</w:t>
      </w:r>
      <w:proofErr w:type="spellEnd"/>
      <w:r>
        <w:rPr>
          <w:rFonts w:ascii="Syntax LT" w:hAnsi="Syntax LT" w:cs="Arial"/>
          <w:color w:val="1A171B"/>
          <w:spacing w:val="-2"/>
          <w:szCs w:val="18"/>
          <w:lang w:val="de-CH"/>
        </w:rPr>
        <w:t xml:space="preserve">, Projektleiter beide Basel und Solothurn, </w:t>
      </w:r>
      <w:r w:rsidR="006313E9">
        <w:rPr>
          <w:rFonts w:ascii="Syntax LT" w:hAnsi="Syntax LT" w:cs="Arial"/>
          <w:color w:val="1A171B"/>
          <w:spacing w:val="-2"/>
          <w:szCs w:val="18"/>
          <w:lang w:val="de-CH"/>
        </w:rPr>
        <w:t xml:space="preserve">Tel. </w:t>
      </w:r>
      <w:r>
        <w:rPr>
          <w:rFonts w:ascii="Syntax LT" w:hAnsi="Syntax LT" w:cs="Arial"/>
          <w:color w:val="1A171B"/>
          <w:spacing w:val="-2"/>
          <w:szCs w:val="18"/>
          <w:lang w:val="de-CH"/>
        </w:rPr>
        <w:t>079 704 57 27</w:t>
      </w:r>
      <w:r w:rsidR="006313E9">
        <w:rPr>
          <w:rFonts w:ascii="Syntax LT" w:hAnsi="Syntax LT" w:cs="Arial"/>
          <w:color w:val="1A171B"/>
          <w:spacing w:val="-2"/>
          <w:szCs w:val="18"/>
          <w:lang w:val="de-CH"/>
        </w:rPr>
        <w:t xml:space="preserve">, </w:t>
      </w:r>
      <w:r w:rsidR="006313E9" w:rsidRPr="006313E9">
        <w:rPr>
          <w:rFonts w:ascii="Syntax LT" w:hAnsi="Syntax LT" w:cs="Arial"/>
          <w:color w:val="1A171B"/>
          <w:spacing w:val="-2"/>
          <w:szCs w:val="18"/>
          <w:lang w:val="de-CH"/>
        </w:rPr>
        <w:t>lukas.merkelbach@gmx.ch</w:t>
      </w:r>
      <w:bookmarkStart w:id="0" w:name="_GoBack"/>
      <w:bookmarkEnd w:id="0"/>
    </w:p>
    <w:sectPr w:rsidR="0034092A" w:rsidRPr="00D74826" w:rsidSect="00326C19">
      <w:headerReference w:type="default" r:id="rId7"/>
      <w:headerReference w:type="first" r:id="rId8"/>
      <w:footerReference w:type="first" r:id="rId9"/>
      <w:pgSz w:w="11900" w:h="16840"/>
      <w:pgMar w:top="1701" w:right="701" w:bottom="1702" w:left="1701" w:header="567" w:footer="435"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BF29A7" w14:textId="77777777" w:rsidR="00731641" w:rsidRDefault="00731641" w:rsidP="0034092A">
      <w:r>
        <w:separator/>
      </w:r>
    </w:p>
  </w:endnote>
  <w:endnote w:type="continuationSeparator" w:id="0">
    <w:p w14:paraId="70A410B4" w14:textId="77777777" w:rsidR="00731641" w:rsidRDefault="00731641" w:rsidP="00340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ntax LT">
    <w:altName w:val="Kefa"/>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A00002EF" w:usb1="4000004B"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B2DCD" w14:textId="77777777" w:rsidR="00731641" w:rsidRDefault="00731641" w:rsidP="0034092A">
    <w:pPr>
      <w:pStyle w:val="Fuzeile"/>
      <w:ind w:left="-284"/>
    </w:pPr>
    <w:r>
      <w:rPr>
        <w:noProof/>
        <w:lang w:eastAsia="de-DE"/>
      </w:rPr>
      <w:drawing>
        <wp:inline distT="0" distB="0" distL="0" distR="0" wp14:anchorId="1A3317E8" wp14:editId="3528F1B4">
          <wp:extent cx="5994400" cy="457200"/>
          <wp:effectExtent l="0" t="0" r="0" b="0"/>
          <wp:docPr id="2" name="Bild 2" descr="Briefpapier_SVS_Neu_2015_1-1-u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papier_SVS_Neu_2015_1-1-un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4400"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A878B8" w14:textId="77777777" w:rsidR="00731641" w:rsidRDefault="00731641" w:rsidP="0034092A">
      <w:r>
        <w:separator/>
      </w:r>
    </w:p>
  </w:footnote>
  <w:footnote w:type="continuationSeparator" w:id="0">
    <w:p w14:paraId="149291C2" w14:textId="77777777" w:rsidR="00731641" w:rsidRDefault="00731641" w:rsidP="003409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D9BE5" w14:textId="77777777" w:rsidR="00731641" w:rsidRDefault="00731641" w:rsidP="0034092A">
    <w:pPr>
      <w:pStyle w:val="Kopfzeile"/>
      <w:ind w:left="-567"/>
      <w:rPr>
        <w:sz w:val="18"/>
        <w:szCs w:val="18"/>
      </w:rPr>
    </w:pPr>
  </w:p>
  <w:p w14:paraId="50028B57" w14:textId="77777777" w:rsidR="00731641" w:rsidRDefault="00731641" w:rsidP="0034092A">
    <w:pPr>
      <w:pStyle w:val="Kopfzeile"/>
      <w:ind w:left="-567"/>
      <w:rPr>
        <w:sz w:val="18"/>
        <w:szCs w:val="18"/>
      </w:rPr>
    </w:pPr>
  </w:p>
  <w:p w14:paraId="0CA858B5" w14:textId="77777777" w:rsidR="00731641" w:rsidRPr="00F35303" w:rsidRDefault="00731641" w:rsidP="0034092A">
    <w:pPr>
      <w:pStyle w:val="Kopfzeile"/>
      <w:ind w:left="-284"/>
      <w:rPr>
        <w:sz w:val="18"/>
        <w:szCs w:val="18"/>
      </w:rPr>
    </w:pPr>
    <w:r w:rsidRPr="00F35303">
      <w:rPr>
        <w:sz w:val="18"/>
        <w:szCs w:val="18"/>
      </w:rPr>
      <w:t>SVS/BirdLife Schweiz</w:t>
    </w:r>
    <w:r>
      <w:rPr>
        <w:sz w:val="18"/>
        <w:szCs w:val="18"/>
      </w:rPr>
      <w:tab/>
    </w:r>
    <w:r>
      <w:rPr>
        <w:sz w:val="18"/>
        <w:szCs w:val="18"/>
      </w:rPr>
      <w:tab/>
    </w:r>
    <w:r w:rsidRPr="00F35303">
      <w:rPr>
        <w:sz w:val="18"/>
        <w:szCs w:val="18"/>
      </w:rPr>
      <w:fldChar w:fldCharType="begin"/>
    </w:r>
    <w:r w:rsidRPr="00F35303">
      <w:rPr>
        <w:sz w:val="18"/>
        <w:szCs w:val="18"/>
      </w:rPr>
      <w:instrText xml:space="preserve"> </w:instrText>
    </w:r>
    <w:r>
      <w:rPr>
        <w:sz w:val="18"/>
        <w:szCs w:val="18"/>
      </w:rPr>
      <w:instrText>PAGE</w:instrText>
    </w:r>
    <w:r w:rsidRPr="00F35303">
      <w:rPr>
        <w:sz w:val="18"/>
        <w:szCs w:val="18"/>
      </w:rPr>
      <w:instrText xml:space="preserve"> </w:instrText>
    </w:r>
    <w:r w:rsidRPr="00F35303">
      <w:rPr>
        <w:sz w:val="18"/>
        <w:szCs w:val="18"/>
      </w:rPr>
      <w:fldChar w:fldCharType="separate"/>
    </w:r>
    <w:r w:rsidR="006313E9">
      <w:rPr>
        <w:noProof/>
        <w:sz w:val="18"/>
        <w:szCs w:val="18"/>
      </w:rPr>
      <w:t>2</w:t>
    </w:r>
    <w:r w:rsidRPr="00F35303">
      <w:rPr>
        <w:sz w:val="18"/>
        <w:szCs w:val="1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43C98" w14:textId="77777777" w:rsidR="00731641" w:rsidRDefault="00731641" w:rsidP="0034092A">
    <w:pPr>
      <w:pStyle w:val="Kopfzeile"/>
      <w:ind w:left="-284"/>
    </w:pPr>
    <w:r>
      <w:rPr>
        <w:noProof/>
        <w:lang w:eastAsia="de-DE"/>
      </w:rPr>
      <w:drawing>
        <wp:inline distT="0" distB="0" distL="0" distR="0" wp14:anchorId="257208A6" wp14:editId="22C27C9B">
          <wp:extent cx="6053455" cy="939800"/>
          <wp:effectExtent l="0" t="0" r="0" b="0"/>
          <wp:docPr id="1" name="Bild 1" descr="Briefpapier_SVS_Neu_2015_1-1_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papier_SVS_Neu_2015_1-1_ob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3455" cy="939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29"/>
  <w:embedSystemFonts/>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5A2"/>
    <w:rsid w:val="000402FC"/>
    <w:rsid w:val="001257EF"/>
    <w:rsid w:val="0013220B"/>
    <w:rsid w:val="00135373"/>
    <w:rsid w:val="00161BEB"/>
    <w:rsid w:val="001D36DD"/>
    <w:rsid w:val="003054BF"/>
    <w:rsid w:val="00326C19"/>
    <w:rsid w:val="0034092A"/>
    <w:rsid w:val="00435F48"/>
    <w:rsid w:val="0052352B"/>
    <w:rsid w:val="006313E9"/>
    <w:rsid w:val="00731641"/>
    <w:rsid w:val="00746B0E"/>
    <w:rsid w:val="007C0AA4"/>
    <w:rsid w:val="00834353"/>
    <w:rsid w:val="00894779"/>
    <w:rsid w:val="00A0351A"/>
    <w:rsid w:val="00A77C2D"/>
    <w:rsid w:val="00B12887"/>
    <w:rsid w:val="00B4413A"/>
    <w:rsid w:val="00C8760D"/>
    <w:rsid w:val="00D16C59"/>
    <w:rsid w:val="00D74826"/>
    <w:rsid w:val="00DF734A"/>
    <w:rsid w:val="00E310F0"/>
    <w:rsid w:val="00ED160D"/>
    <w:rsid w:val="00F845A2"/>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26D216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ntax LT" w:eastAsia="ＭＳ 明朝" w:hAnsi="Syntax LT"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34EB"/>
    <w:rPr>
      <w:rFonts w:ascii="Arial" w:hAnsi="Arial"/>
      <w:sz w:val="22"/>
      <w:szCs w:val="24"/>
      <w:lang w:val="de-DE"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890EBE"/>
    <w:pPr>
      <w:tabs>
        <w:tab w:val="center" w:pos="4536"/>
        <w:tab w:val="right" w:pos="9072"/>
      </w:tabs>
    </w:pPr>
  </w:style>
  <w:style w:type="character" w:customStyle="1" w:styleId="KopfzeileZeichen">
    <w:name w:val="Kopfzeile Zeichen"/>
    <w:basedOn w:val="Absatzstandardschriftart"/>
    <w:link w:val="Kopfzeile"/>
    <w:uiPriority w:val="99"/>
    <w:rsid w:val="00890EBE"/>
  </w:style>
  <w:style w:type="paragraph" w:styleId="Fuzeile">
    <w:name w:val="footer"/>
    <w:basedOn w:val="Standard"/>
    <w:link w:val="FuzeileZeichen"/>
    <w:uiPriority w:val="99"/>
    <w:unhideWhenUsed/>
    <w:rsid w:val="00890EBE"/>
    <w:pPr>
      <w:tabs>
        <w:tab w:val="center" w:pos="4536"/>
        <w:tab w:val="right" w:pos="9072"/>
      </w:tabs>
    </w:pPr>
  </w:style>
  <w:style w:type="character" w:customStyle="1" w:styleId="FuzeileZeichen">
    <w:name w:val="Fußzeile Zeichen"/>
    <w:basedOn w:val="Absatzstandardschriftart"/>
    <w:link w:val="Fuzeile"/>
    <w:uiPriority w:val="99"/>
    <w:rsid w:val="00890EBE"/>
  </w:style>
  <w:style w:type="character" w:styleId="Seitenzahl">
    <w:name w:val="page number"/>
    <w:uiPriority w:val="99"/>
    <w:semiHidden/>
    <w:unhideWhenUsed/>
    <w:rsid w:val="00F35303"/>
  </w:style>
  <w:style w:type="character" w:styleId="Kommentarzeichen">
    <w:name w:val="annotation reference"/>
    <w:uiPriority w:val="99"/>
    <w:semiHidden/>
    <w:unhideWhenUsed/>
    <w:rsid w:val="0052352B"/>
    <w:rPr>
      <w:sz w:val="16"/>
      <w:szCs w:val="16"/>
    </w:rPr>
  </w:style>
  <w:style w:type="paragraph" w:styleId="Kommentartext">
    <w:name w:val="annotation text"/>
    <w:basedOn w:val="Standard"/>
    <w:link w:val="KommentartextZeichen"/>
    <w:uiPriority w:val="99"/>
    <w:semiHidden/>
    <w:unhideWhenUsed/>
    <w:rsid w:val="0052352B"/>
    <w:rPr>
      <w:rFonts w:ascii="Cambria" w:hAnsi="Cambria"/>
      <w:sz w:val="20"/>
      <w:szCs w:val="20"/>
      <w:lang w:eastAsia="de-DE"/>
    </w:rPr>
  </w:style>
  <w:style w:type="character" w:customStyle="1" w:styleId="KommentartextZeichen">
    <w:name w:val="Kommentartext Zeichen"/>
    <w:link w:val="Kommentartext"/>
    <w:uiPriority w:val="99"/>
    <w:semiHidden/>
    <w:rsid w:val="0052352B"/>
    <w:rPr>
      <w:rFonts w:ascii="Cambria" w:hAnsi="Cambria"/>
      <w:lang w:val="de-DE"/>
    </w:rPr>
  </w:style>
  <w:style w:type="paragraph" w:styleId="Sprechblasentext">
    <w:name w:val="Balloon Text"/>
    <w:basedOn w:val="Standard"/>
    <w:link w:val="SprechblasentextZeichen"/>
    <w:uiPriority w:val="99"/>
    <w:semiHidden/>
    <w:unhideWhenUsed/>
    <w:rsid w:val="0052352B"/>
    <w:rPr>
      <w:rFonts w:ascii="Lucida Grande" w:hAnsi="Lucida Grande" w:cs="Lucida Grande"/>
      <w:sz w:val="18"/>
      <w:szCs w:val="18"/>
    </w:rPr>
  </w:style>
  <w:style w:type="character" w:customStyle="1" w:styleId="SprechblasentextZeichen">
    <w:name w:val="Sprechblasentext Zeichen"/>
    <w:link w:val="Sprechblasentext"/>
    <w:uiPriority w:val="99"/>
    <w:semiHidden/>
    <w:rsid w:val="0052352B"/>
    <w:rPr>
      <w:rFonts w:ascii="Lucida Grande" w:hAnsi="Lucida Grande" w:cs="Lucida Grande"/>
      <w:sz w:val="18"/>
      <w:szCs w:val="18"/>
      <w:lang w:val="de-DE" w:eastAsia="ja-JP"/>
    </w:rPr>
  </w:style>
  <w:style w:type="paragraph" w:styleId="Kommentarthema">
    <w:name w:val="annotation subject"/>
    <w:basedOn w:val="Kommentartext"/>
    <w:next w:val="Kommentartext"/>
    <w:link w:val="KommentarthemaZeichen"/>
    <w:uiPriority w:val="99"/>
    <w:semiHidden/>
    <w:unhideWhenUsed/>
    <w:rsid w:val="00746B0E"/>
    <w:rPr>
      <w:rFonts w:ascii="Arial" w:hAnsi="Arial"/>
      <w:b/>
      <w:bCs/>
      <w:lang w:eastAsia="ja-JP"/>
    </w:rPr>
  </w:style>
  <w:style w:type="character" w:customStyle="1" w:styleId="KommentarthemaZeichen">
    <w:name w:val="Kommentarthema Zeichen"/>
    <w:basedOn w:val="KommentartextZeichen"/>
    <w:link w:val="Kommentarthema"/>
    <w:uiPriority w:val="99"/>
    <w:semiHidden/>
    <w:rsid w:val="00746B0E"/>
    <w:rPr>
      <w:rFonts w:ascii="Arial" w:hAnsi="Arial"/>
      <w:b/>
      <w:bCs/>
      <w:lang w:val="de-DE"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ntax LT" w:eastAsia="ＭＳ 明朝" w:hAnsi="Syntax LT"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34EB"/>
    <w:rPr>
      <w:rFonts w:ascii="Arial" w:hAnsi="Arial"/>
      <w:sz w:val="22"/>
      <w:szCs w:val="24"/>
      <w:lang w:val="de-DE"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890EBE"/>
    <w:pPr>
      <w:tabs>
        <w:tab w:val="center" w:pos="4536"/>
        <w:tab w:val="right" w:pos="9072"/>
      </w:tabs>
    </w:pPr>
  </w:style>
  <w:style w:type="character" w:customStyle="1" w:styleId="KopfzeileZeichen">
    <w:name w:val="Kopfzeile Zeichen"/>
    <w:basedOn w:val="Absatzstandardschriftart"/>
    <w:link w:val="Kopfzeile"/>
    <w:uiPriority w:val="99"/>
    <w:rsid w:val="00890EBE"/>
  </w:style>
  <w:style w:type="paragraph" w:styleId="Fuzeile">
    <w:name w:val="footer"/>
    <w:basedOn w:val="Standard"/>
    <w:link w:val="FuzeileZeichen"/>
    <w:uiPriority w:val="99"/>
    <w:unhideWhenUsed/>
    <w:rsid w:val="00890EBE"/>
    <w:pPr>
      <w:tabs>
        <w:tab w:val="center" w:pos="4536"/>
        <w:tab w:val="right" w:pos="9072"/>
      </w:tabs>
    </w:pPr>
  </w:style>
  <w:style w:type="character" w:customStyle="1" w:styleId="FuzeileZeichen">
    <w:name w:val="Fußzeile Zeichen"/>
    <w:basedOn w:val="Absatzstandardschriftart"/>
    <w:link w:val="Fuzeile"/>
    <w:uiPriority w:val="99"/>
    <w:rsid w:val="00890EBE"/>
  </w:style>
  <w:style w:type="character" w:styleId="Seitenzahl">
    <w:name w:val="page number"/>
    <w:uiPriority w:val="99"/>
    <w:semiHidden/>
    <w:unhideWhenUsed/>
    <w:rsid w:val="00F35303"/>
  </w:style>
  <w:style w:type="character" w:styleId="Kommentarzeichen">
    <w:name w:val="annotation reference"/>
    <w:uiPriority w:val="99"/>
    <w:semiHidden/>
    <w:unhideWhenUsed/>
    <w:rsid w:val="0052352B"/>
    <w:rPr>
      <w:sz w:val="16"/>
      <w:szCs w:val="16"/>
    </w:rPr>
  </w:style>
  <w:style w:type="paragraph" w:styleId="Kommentartext">
    <w:name w:val="annotation text"/>
    <w:basedOn w:val="Standard"/>
    <w:link w:val="KommentartextZeichen"/>
    <w:uiPriority w:val="99"/>
    <w:semiHidden/>
    <w:unhideWhenUsed/>
    <w:rsid w:val="0052352B"/>
    <w:rPr>
      <w:rFonts w:ascii="Cambria" w:hAnsi="Cambria"/>
      <w:sz w:val="20"/>
      <w:szCs w:val="20"/>
      <w:lang w:eastAsia="de-DE"/>
    </w:rPr>
  </w:style>
  <w:style w:type="character" w:customStyle="1" w:styleId="KommentartextZeichen">
    <w:name w:val="Kommentartext Zeichen"/>
    <w:link w:val="Kommentartext"/>
    <w:uiPriority w:val="99"/>
    <w:semiHidden/>
    <w:rsid w:val="0052352B"/>
    <w:rPr>
      <w:rFonts w:ascii="Cambria" w:hAnsi="Cambria"/>
      <w:lang w:val="de-DE"/>
    </w:rPr>
  </w:style>
  <w:style w:type="paragraph" w:styleId="Sprechblasentext">
    <w:name w:val="Balloon Text"/>
    <w:basedOn w:val="Standard"/>
    <w:link w:val="SprechblasentextZeichen"/>
    <w:uiPriority w:val="99"/>
    <w:semiHidden/>
    <w:unhideWhenUsed/>
    <w:rsid w:val="0052352B"/>
    <w:rPr>
      <w:rFonts w:ascii="Lucida Grande" w:hAnsi="Lucida Grande" w:cs="Lucida Grande"/>
      <w:sz w:val="18"/>
      <w:szCs w:val="18"/>
    </w:rPr>
  </w:style>
  <w:style w:type="character" w:customStyle="1" w:styleId="SprechblasentextZeichen">
    <w:name w:val="Sprechblasentext Zeichen"/>
    <w:link w:val="Sprechblasentext"/>
    <w:uiPriority w:val="99"/>
    <w:semiHidden/>
    <w:rsid w:val="0052352B"/>
    <w:rPr>
      <w:rFonts w:ascii="Lucida Grande" w:hAnsi="Lucida Grande" w:cs="Lucida Grande"/>
      <w:sz w:val="18"/>
      <w:szCs w:val="18"/>
      <w:lang w:val="de-DE" w:eastAsia="ja-JP"/>
    </w:rPr>
  </w:style>
  <w:style w:type="paragraph" w:styleId="Kommentarthema">
    <w:name w:val="annotation subject"/>
    <w:basedOn w:val="Kommentartext"/>
    <w:next w:val="Kommentartext"/>
    <w:link w:val="KommentarthemaZeichen"/>
    <w:uiPriority w:val="99"/>
    <w:semiHidden/>
    <w:unhideWhenUsed/>
    <w:rsid w:val="00746B0E"/>
    <w:rPr>
      <w:rFonts w:ascii="Arial" w:hAnsi="Arial"/>
      <w:b/>
      <w:bCs/>
      <w:lang w:eastAsia="ja-JP"/>
    </w:rPr>
  </w:style>
  <w:style w:type="character" w:customStyle="1" w:styleId="KommentarthemaZeichen">
    <w:name w:val="Kommentarthema Zeichen"/>
    <w:basedOn w:val="KommentartextZeichen"/>
    <w:link w:val="Kommentarthema"/>
    <w:uiPriority w:val="99"/>
    <w:semiHidden/>
    <w:rsid w:val="00746B0E"/>
    <w:rPr>
      <w:rFonts w:ascii="Arial" w:hAnsi="Arial"/>
      <w:b/>
      <w:bCs/>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HD_SVS25:Users:svs25:Documents:Vorlage_fuer_Fusszeile_1.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Vorlage_fuer_Fusszeile_1.dotx</Template>
  <TotalTime>0</TotalTime>
  <Pages>3</Pages>
  <Words>803</Words>
  <Characters>5065</Characters>
  <Application>Microsoft Macintosh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5857</CharactersWithSpaces>
  <SharedDoc>false</SharedDoc>
  <HLinks>
    <vt:vector size="12" baseType="variant">
      <vt:variant>
        <vt:i4>3211310</vt:i4>
      </vt:variant>
      <vt:variant>
        <vt:i4>7388</vt:i4>
      </vt:variant>
      <vt:variant>
        <vt:i4>1025</vt:i4>
      </vt:variant>
      <vt:variant>
        <vt:i4>1</vt:i4>
      </vt:variant>
      <vt:variant>
        <vt:lpwstr>Briefpapier_SVS_Neu_2015_1-1_oben</vt:lpwstr>
      </vt:variant>
      <vt:variant>
        <vt:lpwstr/>
      </vt:variant>
      <vt:variant>
        <vt:i4>5505115</vt:i4>
      </vt:variant>
      <vt:variant>
        <vt:i4>7391</vt:i4>
      </vt:variant>
      <vt:variant>
        <vt:i4>1026</vt:i4>
      </vt:variant>
      <vt:variant>
        <vt:i4>1</vt:i4>
      </vt:variant>
      <vt:variant>
        <vt:lpwstr>Briefpapier_SVS_Neu_2015_1-1-unten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Müller</dc:creator>
  <cp:keywords/>
  <dc:description/>
  <cp:lastModifiedBy>Stefan Bachmann</cp:lastModifiedBy>
  <cp:revision>2</cp:revision>
  <dcterms:created xsi:type="dcterms:W3CDTF">2019-11-05T08:10:00Z</dcterms:created>
  <dcterms:modified xsi:type="dcterms:W3CDTF">2019-11-05T08:10:00Z</dcterms:modified>
</cp:coreProperties>
</file>